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1B4" w:rsidRDefault="00E301B4" w:rsidP="003F7265">
      <w:pPr>
        <w:jc w:val="center"/>
        <w:rPr>
          <w:b/>
          <w:sz w:val="48"/>
          <w:szCs w:val="48"/>
        </w:rPr>
      </w:pPr>
    </w:p>
    <w:p w:rsidR="003F7265" w:rsidRPr="008674FB" w:rsidRDefault="003F7265" w:rsidP="003F7265">
      <w:pPr>
        <w:jc w:val="center"/>
        <w:rPr>
          <w:b/>
          <w:sz w:val="44"/>
          <w:szCs w:val="44"/>
        </w:rPr>
      </w:pPr>
      <w:r w:rsidRPr="008674FB">
        <w:rPr>
          <w:b/>
          <w:sz w:val="44"/>
          <w:szCs w:val="44"/>
        </w:rPr>
        <w:t>Testi per Capitolato</w:t>
      </w:r>
      <w:r w:rsidR="00B676DD" w:rsidRPr="008674FB">
        <w:rPr>
          <w:b/>
          <w:sz w:val="44"/>
          <w:szCs w:val="44"/>
        </w:rPr>
        <w:t xml:space="preserve"> e computo metrico con riferimenti normativi attualizzati</w:t>
      </w:r>
    </w:p>
    <w:p w:rsidR="00B676DD" w:rsidRDefault="00E301B4" w:rsidP="003F7265">
      <w:pPr>
        <w:jc w:val="center"/>
        <w:rPr>
          <w:b/>
          <w:sz w:val="48"/>
          <w:szCs w:val="48"/>
        </w:rPr>
      </w:pPr>
      <w:r w:rsidRPr="00B676DD">
        <w:rPr>
          <w:b/>
          <w:noProof/>
          <w:sz w:val="48"/>
          <w:szCs w:val="48"/>
        </w:rPr>
        <w:drawing>
          <wp:anchor distT="0" distB="0" distL="114300" distR="114300" simplePos="0" relativeHeight="251658240" behindDoc="1" locked="0" layoutInCell="1" allowOverlap="1" wp14:anchorId="2395CD23" wp14:editId="44EB6EA3">
            <wp:simplePos x="0" y="0"/>
            <wp:positionH relativeFrom="column">
              <wp:posOffset>-454276</wp:posOffset>
            </wp:positionH>
            <wp:positionV relativeFrom="paragraph">
              <wp:posOffset>370235</wp:posOffset>
            </wp:positionV>
            <wp:extent cx="6496493" cy="4958299"/>
            <wp:effectExtent l="0" t="0" r="0" b="0"/>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9925" cy="4960918"/>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B676DD" w:rsidRDefault="00B676DD" w:rsidP="003F7265">
      <w:pPr>
        <w:jc w:val="center"/>
        <w:rPr>
          <w:b/>
          <w:sz w:val="48"/>
          <w:szCs w:val="48"/>
        </w:rPr>
      </w:pPr>
    </w:p>
    <w:p w:rsidR="00B676DD" w:rsidRDefault="00B676DD" w:rsidP="003F7265">
      <w:pPr>
        <w:jc w:val="center"/>
        <w:rPr>
          <w:b/>
          <w:sz w:val="48"/>
          <w:szCs w:val="48"/>
        </w:rPr>
      </w:pPr>
    </w:p>
    <w:p w:rsidR="00B676DD" w:rsidRDefault="00B676DD" w:rsidP="003F7265">
      <w:pPr>
        <w:jc w:val="center"/>
        <w:rPr>
          <w:b/>
          <w:sz w:val="48"/>
          <w:szCs w:val="48"/>
        </w:rPr>
      </w:pPr>
    </w:p>
    <w:p w:rsidR="00B676DD" w:rsidRDefault="00B676DD" w:rsidP="003F7265">
      <w:pPr>
        <w:jc w:val="center"/>
        <w:rPr>
          <w:b/>
          <w:sz w:val="48"/>
          <w:szCs w:val="48"/>
        </w:rPr>
      </w:pPr>
    </w:p>
    <w:p w:rsidR="00E301B4" w:rsidRDefault="00E301B4" w:rsidP="003F7265">
      <w:pPr>
        <w:jc w:val="center"/>
        <w:rPr>
          <w:b/>
          <w:sz w:val="48"/>
          <w:szCs w:val="48"/>
        </w:rPr>
      </w:pPr>
    </w:p>
    <w:p w:rsidR="00E301B4" w:rsidRDefault="00E301B4" w:rsidP="003F7265">
      <w:pPr>
        <w:jc w:val="center"/>
        <w:rPr>
          <w:b/>
          <w:sz w:val="48"/>
          <w:szCs w:val="48"/>
        </w:rPr>
      </w:pPr>
    </w:p>
    <w:p w:rsidR="00E301B4" w:rsidRDefault="00E301B4" w:rsidP="003F7265">
      <w:pPr>
        <w:jc w:val="center"/>
        <w:rPr>
          <w:b/>
          <w:sz w:val="48"/>
          <w:szCs w:val="48"/>
        </w:rPr>
      </w:pPr>
    </w:p>
    <w:p w:rsidR="00B676DD" w:rsidRDefault="00B676DD" w:rsidP="003F7265">
      <w:pPr>
        <w:jc w:val="center"/>
        <w:rPr>
          <w:b/>
          <w:sz w:val="48"/>
          <w:szCs w:val="48"/>
        </w:rPr>
      </w:pPr>
    </w:p>
    <w:p w:rsidR="00B676DD" w:rsidRDefault="00B676DD" w:rsidP="003F7265">
      <w:pPr>
        <w:jc w:val="center"/>
        <w:rPr>
          <w:b/>
          <w:sz w:val="48"/>
          <w:szCs w:val="48"/>
        </w:rPr>
      </w:pPr>
    </w:p>
    <w:p w:rsidR="00D235A8" w:rsidRDefault="00D235A8" w:rsidP="00E301B4">
      <w:pPr>
        <w:jc w:val="center"/>
        <w:rPr>
          <w:rFonts w:ascii="Copperplate Gothic Light" w:hAnsi="Copperplate Gothic Light"/>
          <w:b/>
          <w:sz w:val="40"/>
          <w:szCs w:val="40"/>
        </w:rPr>
      </w:pPr>
    </w:p>
    <w:p w:rsidR="00E301B4" w:rsidRPr="00D235A8" w:rsidRDefault="00B676DD" w:rsidP="00E301B4">
      <w:pPr>
        <w:jc w:val="center"/>
        <w:rPr>
          <w:rFonts w:ascii="Copperplate Gothic Light" w:hAnsi="Copperplate Gothic Light"/>
          <w:b/>
          <w:sz w:val="48"/>
          <w:szCs w:val="48"/>
        </w:rPr>
      </w:pPr>
      <w:r w:rsidRPr="00D235A8">
        <w:rPr>
          <w:rFonts w:ascii="Copperplate Gothic Light" w:hAnsi="Copperplate Gothic Light"/>
          <w:b/>
          <w:sz w:val="40"/>
          <w:szCs w:val="40"/>
        </w:rPr>
        <w:t xml:space="preserve">Divisione </w:t>
      </w:r>
      <w:r w:rsidR="003F7265" w:rsidRPr="00D235A8">
        <w:rPr>
          <w:rFonts w:ascii="Copperplate Gothic Light" w:hAnsi="Copperplate Gothic Light"/>
          <w:b/>
          <w:sz w:val="40"/>
          <w:szCs w:val="40"/>
        </w:rPr>
        <w:t>cavi speciali</w:t>
      </w:r>
      <w:r w:rsidR="00E301B4" w:rsidRPr="00D235A8">
        <w:rPr>
          <w:rFonts w:ascii="Copperplate Gothic Light" w:hAnsi="Copperplate Gothic Light"/>
          <w:b/>
          <w:sz w:val="48"/>
          <w:szCs w:val="48"/>
        </w:rPr>
        <w:br w:type="page"/>
      </w:r>
    </w:p>
    <w:p w:rsidR="00E301B4" w:rsidRPr="00F91FA2" w:rsidRDefault="00E301B4" w:rsidP="00B676DD">
      <w:pPr>
        <w:rPr>
          <w:b/>
          <w:sz w:val="28"/>
          <w:szCs w:val="28"/>
        </w:rPr>
      </w:pPr>
      <w:r w:rsidRPr="00F91FA2">
        <w:rPr>
          <w:b/>
          <w:sz w:val="28"/>
          <w:szCs w:val="28"/>
        </w:rPr>
        <w:lastRenderedPageBreak/>
        <w:t>Indice:</w:t>
      </w:r>
    </w:p>
    <w:p w:rsidR="00B676DD" w:rsidRDefault="00B676DD" w:rsidP="00B676DD">
      <w:r w:rsidRPr="009D0F98">
        <w:t>Cavi resistenti al fuoco:</w:t>
      </w:r>
    </w:p>
    <w:p w:rsidR="008674FB" w:rsidRDefault="008674FB" w:rsidP="008674FB">
      <w:r>
        <w:t>Introduzione:</w:t>
      </w:r>
    </w:p>
    <w:p w:rsidR="008674FB" w:rsidRPr="009D0F98" w:rsidRDefault="008674FB" w:rsidP="008674FB">
      <w:pPr>
        <w:ind w:left="360"/>
      </w:pPr>
      <w:r w:rsidRPr="009D0F98">
        <w:t>Identificazione della tipologia corretta delle linee di interconnessione nei sistemi di rivelazione incendio ed allarme vocale di emergenza “EVAC”</w:t>
      </w:r>
    </w:p>
    <w:p w:rsidR="008674FB" w:rsidRPr="009D0F98" w:rsidRDefault="008674FB" w:rsidP="00B676DD"/>
    <w:p w:rsidR="00B676DD" w:rsidRPr="009D0F98" w:rsidRDefault="00B45E9A" w:rsidP="008674FB">
      <w:pPr>
        <w:pStyle w:val="Paragrafoelenco"/>
        <w:numPr>
          <w:ilvl w:val="0"/>
          <w:numId w:val="8"/>
        </w:numPr>
        <w:ind w:left="360"/>
      </w:pPr>
      <w:r>
        <w:t>Cavi per s</w:t>
      </w:r>
      <w:r w:rsidR="00B676DD" w:rsidRPr="009D0F98">
        <w:t>istemi di ri</w:t>
      </w:r>
      <w:r>
        <w:t>vel</w:t>
      </w:r>
      <w:r w:rsidR="00B676DD" w:rsidRPr="009D0F98">
        <w:t>azione incendio</w:t>
      </w:r>
    </w:p>
    <w:p w:rsidR="00B676DD" w:rsidRPr="009D0F98" w:rsidRDefault="00B676DD" w:rsidP="008674FB">
      <w:pPr>
        <w:pStyle w:val="Paragrafoelenco"/>
        <w:numPr>
          <w:ilvl w:val="0"/>
          <w:numId w:val="8"/>
        </w:numPr>
        <w:ind w:left="360"/>
      </w:pPr>
      <w:r w:rsidRPr="009D0F98">
        <w:t xml:space="preserve">Cavi per sistemi EVAC </w:t>
      </w:r>
    </w:p>
    <w:p w:rsidR="00254C04" w:rsidRDefault="00254C04" w:rsidP="00254C04">
      <w:pPr>
        <w:pStyle w:val="Paragrafoelenco"/>
        <w:numPr>
          <w:ilvl w:val="0"/>
          <w:numId w:val="8"/>
        </w:numPr>
        <w:ind w:left="360"/>
      </w:pPr>
      <w:r>
        <w:t xml:space="preserve">Cavi Dati resistenti al Fuoco </w:t>
      </w:r>
      <w:proofErr w:type="spellStart"/>
      <w:r>
        <w:t>Cat</w:t>
      </w:r>
      <w:proofErr w:type="spellEnd"/>
      <w:r>
        <w:t>. 5</w:t>
      </w:r>
    </w:p>
    <w:p w:rsidR="00B676DD" w:rsidRDefault="00B676DD" w:rsidP="008674FB">
      <w:pPr>
        <w:pStyle w:val="Paragrafoelenco"/>
        <w:numPr>
          <w:ilvl w:val="0"/>
          <w:numId w:val="8"/>
        </w:numPr>
        <w:ind w:left="360"/>
      </w:pPr>
      <w:r w:rsidRPr="009D0F98">
        <w:t>Cavi resistente al fuoco con tensione di esercizio&gt;100V</w:t>
      </w:r>
    </w:p>
    <w:p w:rsidR="00254C04" w:rsidRPr="009D0F98" w:rsidRDefault="00254C04" w:rsidP="00254C04">
      <w:pPr>
        <w:pStyle w:val="Paragrafoelenco"/>
        <w:numPr>
          <w:ilvl w:val="0"/>
          <w:numId w:val="8"/>
        </w:numPr>
        <w:ind w:left="360"/>
      </w:pPr>
      <w:r>
        <w:t>Cavi per s</w:t>
      </w:r>
      <w:r w:rsidRPr="009D0F98">
        <w:t>istemi di ri</w:t>
      </w:r>
      <w:r>
        <w:t>vel</w:t>
      </w:r>
      <w:r w:rsidRPr="009D0F98">
        <w:t>azione incendio</w:t>
      </w:r>
      <w:r>
        <w:t xml:space="preserve"> con armatura in acciaio inox AISI 304</w:t>
      </w:r>
    </w:p>
    <w:p w:rsidR="00297FB6" w:rsidRDefault="00254C04" w:rsidP="008674FB">
      <w:pPr>
        <w:pStyle w:val="Paragrafoelenco"/>
        <w:numPr>
          <w:ilvl w:val="0"/>
          <w:numId w:val="8"/>
        </w:numPr>
        <w:ind w:left="360"/>
      </w:pPr>
      <w:r>
        <w:t>Cavo dati UTP5</w:t>
      </w:r>
    </w:p>
    <w:p w:rsidR="00254C04" w:rsidRPr="009D0F98" w:rsidRDefault="00254C04" w:rsidP="00254C04">
      <w:pPr>
        <w:pStyle w:val="Paragrafoelenco"/>
        <w:numPr>
          <w:ilvl w:val="0"/>
          <w:numId w:val="8"/>
        </w:numPr>
        <w:ind w:left="360"/>
      </w:pPr>
      <w:r>
        <w:t>Cavo dati UTP5</w:t>
      </w:r>
      <w:r>
        <w:t xml:space="preserve"> </w:t>
      </w:r>
      <w:r>
        <w:t>con armatura in acciaio inox AISI 304</w:t>
      </w:r>
    </w:p>
    <w:p w:rsidR="00254C04" w:rsidRDefault="00254C04" w:rsidP="00254C04">
      <w:pPr>
        <w:pStyle w:val="Paragrafoelenco"/>
        <w:numPr>
          <w:ilvl w:val="0"/>
          <w:numId w:val="8"/>
        </w:numPr>
        <w:ind w:left="360"/>
      </w:pPr>
      <w:r>
        <w:t>Cavo dati</w:t>
      </w:r>
      <w:r>
        <w:t xml:space="preserve"> UTP6</w:t>
      </w:r>
    </w:p>
    <w:p w:rsidR="00254C04" w:rsidRDefault="00254C04" w:rsidP="00254C04">
      <w:pPr>
        <w:pStyle w:val="Paragrafoelenco"/>
        <w:numPr>
          <w:ilvl w:val="0"/>
          <w:numId w:val="8"/>
        </w:numPr>
        <w:ind w:left="360"/>
      </w:pPr>
      <w:r>
        <w:t>Cavo dati UTP6</w:t>
      </w:r>
      <w:r>
        <w:t>A ad elevate performance</w:t>
      </w:r>
    </w:p>
    <w:p w:rsidR="00254C04" w:rsidRPr="009D0F98" w:rsidRDefault="00254C04" w:rsidP="00254C04">
      <w:pPr>
        <w:pStyle w:val="Paragrafoelenco"/>
        <w:numPr>
          <w:ilvl w:val="0"/>
          <w:numId w:val="8"/>
        </w:numPr>
        <w:ind w:left="360"/>
      </w:pPr>
      <w:r>
        <w:t>Cavo dati UTP</w:t>
      </w:r>
      <w:r>
        <w:t>6</w:t>
      </w:r>
      <w:r>
        <w:t xml:space="preserve"> con armatura in acciaio inox AISI 304</w:t>
      </w:r>
    </w:p>
    <w:p w:rsidR="00254C04" w:rsidRDefault="00254C04" w:rsidP="00254C04">
      <w:pPr>
        <w:pStyle w:val="Paragrafoelenco"/>
        <w:numPr>
          <w:ilvl w:val="0"/>
          <w:numId w:val="8"/>
        </w:numPr>
        <w:ind w:left="360"/>
      </w:pPr>
      <w:r>
        <w:t>Cavo per sistemi antintrusione SIC EL</w:t>
      </w:r>
    </w:p>
    <w:p w:rsidR="00254C04" w:rsidRPr="009D0F98" w:rsidRDefault="00254C04" w:rsidP="00254C04">
      <w:pPr>
        <w:pStyle w:val="Paragrafoelenco"/>
        <w:numPr>
          <w:ilvl w:val="0"/>
          <w:numId w:val="8"/>
        </w:numPr>
        <w:ind w:left="360"/>
      </w:pPr>
      <w:r>
        <w:t>Cavo per sistemi antintrusione SIC EL</w:t>
      </w:r>
      <w:r w:rsidRPr="00254C04">
        <w:t xml:space="preserve"> </w:t>
      </w:r>
      <w:r>
        <w:t>con armatura in acciaio inox AISI 304</w:t>
      </w:r>
    </w:p>
    <w:p w:rsidR="00254C04" w:rsidRDefault="00254C04" w:rsidP="00254C04">
      <w:pPr>
        <w:pStyle w:val="Paragrafoelenco"/>
        <w:numPr>
          <w:ilvl w:val="0"/>
          <w:numId w:val="8"/>
        </w:numPr>
        <w:ind w:left="360"/>
      </w:pPr>
      <w:r>
        <w:t>Cavo dati per sistemi di videosorveglianza IP ad elevate performance (220m con PoE)</w:t>
      </w:r>
    </w:p>
    <w:p w:rsidR="00254C04" w:rsidRDefault="00254C04" w:rsidP="00254C04">
      <w:pPr>
        <w:pStyle w:val="Paragrafoelenco"/>
        <w:numPr>
          <w:ilvl w:val="0"/>
          <w:numId w:val="8"/>
        </w:numPr>
        <w:ind w:left="360"/>
      </w:pPr>
      <w:r>
        <w:t>Cavo TV in classe A con guaina in LSZH diametro 5,0mm</w:t>
      </w:r>
    </w:p>
    <w:p w:rsidR="00254C04" w:rsidRDefault="00254C04" w:rsidP="00254C04">
      <w:pPr>
        <w:pStyle w:val="Paragrafoelenco"/>
        <w:numPr>
          <w:ilvl w:val="0"/>
          <w:numId w:val="8"/>
        </w:numPr>
        <w:ind w:left="360"/>
      </w:pPr>
      <w:r>
        <w:t xml:space="preserve">Cavo TV in classe A con guaina in LSZH </w:t>
      </w:r>
      <w:r>
        <w:t xml:space="preserve">diametro </w:t>
      </w:r>
      <w:r>
        <w:t>6</w:t>
      </w:r>
      <w:r>
        <w:t>,7</w:t>
      </w:r>
      <w:r>
        <w:t>mm</w:t>
      </w:r>
    </w:p>
    <w:p w:rsidR="00254C04" w:rsidRDefault="00254C04" w:rsidP="00254C04">
      <w:pPr>
        <w:pStyle w:val="Paragrafoelenco"/>
        <w:numPr>
          <w:ilvl w:val="0"/>
          <w:numId w:val="8"/>
        </w:numPr>
        <w:ind w:left="360"/>
      </w:pPr>
      <w:r>
        <w:t xml:space="preserve">Cavo TV in classe A con guaina in LSZH </w:t>
      </w:r>
      <w:r>
        <w:t xml:space="preserve">diametro </w:t>
      </w:r>
      <w:r>
        <w:t>6</w:t>
      </w:r>
      <w:r>
        <w:t>,8</w:t>
      </w:r>
      <w:r>
        <w:t>mm</w:t>
      </w:r>
    </w:p>
    <w:p w:rsidR="00010D73" w:rsidRDefault="00010D73" w:rsidP="00010D73">
      <w:pPr>
        <w:pStyle w:val="Paragrafoelenco"/>
        <w:numPr>
          <w:ilvl w:val="0"/>
          <w:numId w:val="8"/>
        </w:numPr>
        <w:ind w:left="360"/>
      </w:pPr>
      <w:r>
        <w:t xml:space="preserve">Cavo TV </w:t>
      </w:r>
      <w:r>
        <w:t>con guaina in PE da interramento diametro</w:t>
      </w:r>
      <w:r>
        <w:t xml:space="preserve"> 6,8mm</w:t>
      </w:r>
    </w:p>
    <w:p w:rsidR="00010D73" w:rsidRDefault="00010D73" w:rsidP="00010D73">
      <w:pPr>
        <w:pStyle w:val="Paragrafoelenco"/>
        <w:numPr>
          <w:ilvl w:val="0"/>
          <w:numId w:val="8"/>
        </w:numPr>
        <w:ind w:left="360"/>
      </w:pPr>
      <w:r>
        <w:t xml:space="preserve">Cavo TV con guaina in PE da interramento diametro </w:t>
      </w:r>
      <w:r>
        <w:t xml:space="preserve">10 </w:t>
      </w:r>
      <w:bookmarkStart w:id="0" w:name="_GoBack"/>
      <w:bookmarkEnd w:id="0"/>
      <w:r>
        <w:t>mm</w:t>
      </w:r>
    </w:p>
    <w:p w:rsidR="00010D73" w:rsidRDefault="00010D73" w:rsidP="00010D73"/>
    <w:p w:rsidR="00E301B4" w:rsidRPr="00F91FA2" w:rsidRDefault="00E301B4">
      <w:pPr>
        <w:rPr>
          <w:rFonts w:cstheme="minorHAnsi"/>
        </w:rPr>
      </w:pPr>
      <w:r w:rsidRPr="00F91FA2">
        <w:rPr>
          <w:rFonts w:cstheme="minorHAnsi"/>
        </w:rPr>
        <w:br w:type="page"/>
      </w:r>
    </w:p>
    <w:p w:rsidR="00F409D7" w:rsidRPr="00F91FA2" w:rsidRDefault="002D7B73" w:rsidP="003E15D6">
      <w:pPr>
        <w:pStyle w:val="Titolo1"/>
        <w:rPr>
          <w:rFonts w:asciiTheme="minorHAnsi" w:hAnsiTheme="minorHAnsi"/>
          <w:color w:val="FFFFFF" w:themeColor="background1"/>
          <w:sz w:val="24"/>
          <w:szCs w:val="24"/>
        </w:rPr>
      </w:pPr>
      <w:r w:rsidRPr="00F91FA2">
        <w:rPr>
          <w:rFonts w:asciiTheme="minorHAnsi" w:hAnsiTheme="minorHAnsi"/>
          <w:noProof/>
          <w:color w:val="FFFFFF" w:themeColor="background1"/>
          <w:sz w:val="24"/>
          <w:szCs w:val="24"/>
        </w:rPr>
        <w:lastRenderedPageBreak/>
        <mc:AlternateContent>
          <mc:Choice Requires="wps">
            <w:drawing>
              <wp:anchor distT="0" distB="0" distL="114300" distR="114300" simplePos="0" relativeHeight="251657215" behindDoc="1" locked="0" layoutInCell="1" allowOverlap="1" wp14:anchorId="05D47E50" wp14:editId="43FE8407">
                <wp:simplePos x="0" y="0"/>
                <wp:positionH relativeFrom="column">
                  <wp:posOffset>-39370</wp:posOffset>
                </wp:positionH>
                <wp:positionV relativeFrom="paragraph">
                  <wp:posOffset>-11268</wp:posOffset>
                </wp:positionV>
                <wp:extent cx="6240780" cy="616585"/>
                <wp:effectExtent l="0" t="0" r="7620" b="0"/>
                <wp:wrapNone/>
                <wp:docPr id="9" name="Rectangle 9"/>
                <wp:cNvGraphicFramePr/>
                <a:graphic xmlns:a="http://schemas.openxmlformats.org/drawingml/2006/main">
                  <a:graphicData uri="http://schemas.microsoft.com/office/word/2010/wordprocessingShape">
                    <wps:wsp>
                      <wps:cNvSpPr/>
                      <wps:spPr>
                        <a:xfrm>
                          <a:off x="0" y="0"/>
                          <a:ext cx="6240780" cy="6165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7B73" w:rsidRDefault="002D7B73" w:rsidP="002D7B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D47E50" id="Rectangle 9" o:spid="_x0000_s1026" style="position:absolute;margin-left:-3.1pt;margin-top:-.9pt;width:491.4pt;height:48.5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" fillcolor="red" stroked="f" strokeweight="2pt">
                <v:textbox>
                  <w:txbxContent>
                    <w:p w:rsidR="002D7B73" w:rsidRDefault="002D7B73" w:rsidP="002D7B73">
                      <w:pPr>
                        <w:jc w:val="center"/>
                      </w:pPr>
                    </w:p>
                  </w:txbxContent>
                </v:textbox>
              </v:rect>
            </w:pict>
          </mc:Fallback>
        </mc:AlternateContent>
      </w:r>
      <w:r w:rsidR="00F409D7" w:rsidRPr="00F91FA2">
        <w:rPr>
          <w:rFonts w:asciiTheme="minorHAnsi" w:hAnsiTheme="minorHAnsi"/>
          <w:color w:val="FFFFFF" w:themeColor="background1"/>
          <w:sz w:val="24"/>
          <w:szCs w:val="24"/>
        </w:rPr>
        <w:t>Testi per capitolato</w:t>
      </w:r>
      <w:r w:rsidR="00056F4C" w:rsidRPr="00F91FA2">
        <w:rPr>
          <w:rFonts w:asciiTheme="minorHAnsi" w:hAnsiTheme="minorHAnsi"/>
          <w:color w:val="FFFFFF" w:themeColor="background1"/>
          <w:sz w:val="24"/>
          <w:szCs w:val="24"/>
        </w:rPr>
        <w:t xml:space="preserve"> per </w:t>
      </w:r>
      <w:r w:rsidR="005620F0" w:rsidRPr="00F91FA2">
        <w:rPr>
          <w:rFonts w:asciiTheme="minorHAnsi" w:hAnsiTheme="minorHAnsi"/>
          <w:color w:val="FFFFFF" w:themeColor="background1"/>
          <w:sz w:val="24"/>
          <w:szCs w:val="24"/>
        </w:rPr>
        <w:t xml:space="preserve">cavi </w:t>
      </w:r>
      <w:r w:rsidR="00413EBF" w:rsidRPr="00F91FA2">
        <w:rPr>
          <w:rFonts w:asciiTheme="minorHAnsi" w:hAnsiTheme="minorHAnsi" w:cs="Arial"/>
          <w:bCs w:val="0"/>
          <w:color w:val="FFFFFF" w:themeColor="background1"/>
          <w:sz w:val="24"/>
          <w:szCs w:val="24"/>
        </w:rPr>
        <w:t>per applicazioni in sistemi fissi automatici di rivelazione e di segnalaz</w:t>
      </w:r>
      <w:r w:rsidR="00F31A48" w:rsidRPr="00F91FA2">
        <w:rPr>
          <w:rFonts w:asciiTheme="minorHAnsi" w:hAnsiTheme="minorHAnsi" w:cs="Arial"/>
          <w:bCs w:val="0"/>
          <w:color w:val="FFFFFF" w:themeColor="background1"/>
          <w:sz w:val="24"/>
          <w:szCs w:val="24"/>
        </w:rPr>
        <w:t xml:space="preserve">ione allarme </w:t>
      </w:r>
      <w:r w:rsidR="00413EBF" w:rsidRPr="00F91FA2">
        <w:rPr>
          <w:rFonts w:asciiTheme="minorHAnsi" w:hAnsiTheme="minorHAnsi" w:cs="Arial"/>
          <w:bCs w:val="0"/>
          <w:color w:val="FFFFFF" w:themeColor="background1"/>
          <w:sz w:val="24"/>
          <w:szCs w:val="24"/>
        </w:rPr>
        <w:t>incendio</w:t>
      </w:r>
      <w:r w:rsidR="00413EBF" w:rsidRPr="00F91FA2">
        <w:rPr>
          <w:rFonts w:asciiTheme="minorHAnsi" w:hAnsiTheme="minorHAnsi"/>
          <w:color w:val="FFFFFF" w:themeColor="background1"/>
          <w:sz w:val="24"/>
          <w:szCs w:val="24"/>
        </w:rPr>
        <w:t xml:space="preserve"> </w:t>
      </w:r>
      <w:r w:rsidR="005620F0" w:rsidRPr="00F91FA2">
        <w:rPr>
          <w:rFonts w:asciiTheme="minorHAnsi" w:hAnsiTheme="minorHAnsi" w:cs="Arial"/>
          <w:bCs w:val="0"/>
          <w:color w:val="FFFFFF" w:themeColor="background1"/>
          <w:sz w:val="24"/>
          <w:szCs w:val="24"/>
        </w:rPr>
        <w:t>resistenti al fuoco, non propaganti la fiamma, senza</w:t>
      </w:r>
      <w:r w:rsidR="00413EBF" w:rsidRPr="00F91FA2">
        <w:rPr>
          <w:rFonts w:asciiTheme="minorHAnsi" w:hAnsiTheme="minorHAnsi" w:cs="Arial"/>
          <w:bCs w:val="0"/>
          <w:color w:val="FFFFFF" w:themeColor="background1"/>
          <w:sz w:val="24"/>
          <w:szCs w:val="24"/>
        </w:rPr>
        <w:t xml:space="preserve"> </w:t>
      </w:r>
      <w:r w:rsidR="005620F0" w:rsidRPr="00F91FA2">
        <w:rPr>
          <w:rFonts w:asciiTheme="minorHAnsi" w:hAnsiTheme="minorHAnsi" w:cs="Arial"/>
          <w:bCs w:val="0"/>
          <w:color w:val="FFFFFF" w:themeColor="background1"/>
          <w:sz w:val="24"/>
          <w:szCs w:val="24"/>
        </w:rPr>
        <w:t xml:space="preserve">alogeni, con tensione nominale 100/100 V </w:t>
      </w:r>
    </w:p>
    <w:p w:rsidR="00413EBF" w:rsidRDefault="00413EBF" w:rsidP="00D235A8">
      <w:pPr>
        <w:pStyle w:val="Titolo1"/>
        <w:rPr>
          <w:rFonts w:asciiTheme="minorHAnsi" w:hAnsiTheme="minorHAnsi"/>
          <w:color w:val="auto"/>
          <w:sz w:val="24"/>
          <w:szCs w:val="24"/>
        </w:rPr>
      </w:pPr>
      <w:r w:rsidRPr="00F91FA2">
        <w:rPr>
          <w:rFonts w:asciiTheme="minorHAnsi" w:hAnsiTheme="minorHAnsi"/>
          <w:color w:val="auto"/>
          <w:sz w:val="24"/>
          <w:szCs w:val="24"/>
        </w:rPr>
        <w:t>Cavo BUS (Schermato) per a</w:t>
      </w:r>
      <w:r w:rsidRPr="00F91FA2">
        <w:rPr>
          <w:rFonts w:asciiTheme="minorHAnsi" w:hAnsiTheme="minorHAnsi" w:cs="Arial"/>
          <w:bCs w:val="0"/>
          <w:color w:val="auto"/>
          <w:sz w:val="24"/>
          <w:szCs w:val="24"/>
        </w:rPr>
        <w:t>pplicazioni in sistemi fissi automatici di rivelazione e di segnalazione allarme incendio</w:t>
      </w:r>
      <w:r w:rsidRPr="00F91FA2">
        <w:rPr>
          <w:rFonts w:asciiTheme="minorHAnsi" w:hAnsiTheme="minorHAnsi"/>
          <w:color w:val="auto"/>
          <w:sz w:val="24"/>
          <w:szCs w:val="24"/>
        </w:rPr>
        <w:t xml:space="preserve"> </w:t>
      </w:r>
      <w:r w:rsidRPr="00F91FA2">
        <w:rPr>
          <w:rFonts w:asciiTheme="minorHAnsi" w:hAnsiTheme="minorHAnsi" w:cs="Arial"/>
          <w:bCs w:val="0"/>
          <w:color w:val="auto"/>
          <w:sz w:val="24"/>
          <w:szCs w:val="24"/>
        </w:rPr>
        <w:t xml:space="preserve">resistenti al fuoco, senza alogeni, con tensione nominale 100/100 V </w:t>
      </w:r>
      <w:r w:rsidRPr="00F91FA2">
        <w:rPr>
          <w:rFonts w:asciiTheme="minorHAnsi" w:hAnsiTheme="minorHAnsi"/>
          <w:color w:val="auto"/>
          <w:sz w:val="24"/>
          <w:szCs w:val="24"/>
        </w:rPr>
        <w:t>(</w:t>
      </w:r>
      <w:r w:rsidR="008715E3" w:rsidRPr="00F91FA2">
        <w:rPr>
          <w:rFonts w:asciiTheme="minorHAnsi" w:hAnsiTheme="minorHAnsi"/>
          <w:color w:val="auto"/>
          <w:sz w:val="24"/>
          <w:szCs w:val="24"/>
        </w:rPr>
        <w:t>FRHRR</w:t>
      </w:r>
      <w:r w:rsidRPr="00F91FA2">
        <w:rPr>
          <w:rFonts w:asciiTheme="minorHAnsi" w:hAnsiTheme="minorHAnsi"/>
          <w:color w:val="auto"/>
          <w:sz w:val="24"/>
          <w:szCs w:val="24"/>
        </w:rPr>
        <w:t>)</w:t>
      </w:r>
    </w:p>
    <w:p w:rsidR="00C917FC" w:rsidRPr="00C917FC" w:rsidRDefault="00C917FC" w:rsidP="00C917FC">
      <w:r>
        <w:rPr>
          <w:noProof/>
        </w:rPr>
        <w:drawing>
          <wp:inline distT="0" distB="0" distL="0" distR="0">
            <wp:extent cx="5746750" cy="946150"/>
            <wp:effectExtent l="0" t="0" r="6350" b="635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6750" cy="946150"/>
                    </a:xfrm>
                    <a:prstGeom prst="rect">
                      <a:avLst/>
                    </a:prstGeom>
                    <a:noFill/>
                    <a:ln>
                      <a:noFill/>
                    </a:ln>
                  </pic:spPr>
                </pic:pic>
              </a:graphicData>
            </a:graphic>
          </wp:inline>
        </w:drawing>
      </w:r>
    </w:p>
    <w:p w:rsidR="00E65460" w:rsidRPr="00F91FA2" w:rsidRDefault="00F409D7" w:rsidP="00D235A8">
      <w:r w:rsidRPr="00F91FA2">
        <w:t xml:space="preserve">Cavo </w:t>
      </w:r>
      <w:r w:rsidR="002D7B73" w:rsidRPr="00F91FA2">
        <w:t xml:space="preserve">resistente al fuoco </w:t>
      </w:r>
      <w:r w:rsidRPr="00F91FA2">
        <w:t xml:space="preserve">schermato </w:t>
      </w:r>
      <w:r w:rsidR="001E2705" w:rsidRPr="00F91FA2">
        <w:t xml:space="preserve">Tipo FRHRR </w:t>
      </w:r>
      <w:r w:rsidRPr="00F91FA2">
        <w:t xml:space="preserve">con conduttori flessibili classe 5 isolati in </w:t>
      </w:r>
      <w:r w:rsidR="008D1C8F" w:rsidRPr="00F91FA2">
        <w:t xml:space="preserve">protezione minerale </w:t>
      </w:r>
      <w:r w:rsidRPr="00F91FA2">
        <w:t>vetro mica e XLPE a bassa capacità</w:t>
      </w:r>
      <w:r w:rsidR="008715E3" w:rsidRPr="00F91FA2">
        <w:t>.</w:t>
      </w:r>
      <w:r w:rsidR="003E15D6" w:rsidRPr="00F91FA2">
        <w:t xml:space="preserve"> Resistenza al fuoco richiesta 120 minuti (PH120).</w:t>
      </w:r>
      <w:r w:rsidR="008715E3" w:rsidRPr="00F91FA2">
        <w:t xml:space="preserve"> </w:t>
      </w:r>
      <w:r w:rsidR="00237F1E" w:rsidRPr="00F91FA2">
        <w:t>Il valore capaci</w:t>
      </w:r>
      <w:r w:rsidRPr="00F91FA2">
        <w:t xml:space="preserve">tivo della coppia deve necessariamente </w:t>
      </w:r>
      <w:r w:rsidR="008D1C8F" w:rsidRPr="00F91FA2">
        <w:t>essere co</w:t>
      </w:r>
      <w:r w:rsidR="00237F1E" w:rsidRPr="00F91FA2">
        <w:t xml:space="preserve">mpreso tra i 56nF e i 79nF </w:t>
      </w:r>
      <w:r w:rsidR="00413EBF" w:rsidRPr="00F91FA2">
        <w:t>al fine di non generare riflessioni dei protocolli nei sistemi indirizzati</w:t>
      </w:r>
      <w:r w:rsidR="00266D63" w:rsidRPr="00F91FA2">
        <w:t xml:space="preserve"> (rif. UNI 9795:2013</w:t>
      </w:r>
      <w:r w:rsidR="00A47C5E" w:rsidRPr="00F91FA2">
        <w:t xml:space="preserve"> riguardante il rispetto dei parametri trasmissivi</w:t>
      </w:r>
      <w:r w:rsidR="00266D63" w:rsidRPr="00F91FA2">
        <w:t>)</w:t>
      </w:r>
      <w:r w:rsidR="008715E3" w:rsidRPr="00F91FA2">
        <w:t>.</w:t>
      </w:r>
      <w:r w:rsidR="00D235A8">
        <w:t xml:space="preserve"> </w:t>
      </w:r>
      <w:r w:rsidR="008D1C8F" w:rsidRPr="00F91FA2">
        <w:t xml:space="preserve">Il rivestimento esterno del cavo (Guaina) dovrà necessariamente essere in </w:t>
      </w:r>
      <w:r w:rsidR="00A47C5E" w:rsidRPr="00F91FA2">
        <w:t xml:space="preserve">materiale </w:t>
      </w:r>
      <w:r w:rsidR="008D1C8F" w:rsidRPr="00F91FA2">
        <w:t>Duraflam LSZH</w:t>
      </w:r>
      <w:r w:rsidR="00F730F1" w:rsidRPr="00F91FA2">
        <w:t xml:space="preserve"> di colore rosso</w:t>
      </w:r>
      <w:r w:rsidR="008D1C8F" w:rsidRPr="00F91FA2">
        <w:t xml:space="preserve"> i</w:t>
      </w:r>
      <w:r w:rsidR="003E15D6" w:rsidRPr="00F91FA2">
        <w:t xml:space="preserve">doneo alla posa in interno ed in </w:t>
      </w:r>
      <w:r w:rsidR="008900B3" w:rsidRPr="00F91FA2">
        <w:t>esterno. La</w:t>
      </w:r>
      <w:r w:rsidR="00A47C5E" w:rsidRPr="00F91FA2">
        <w:t xml:space="preserve"> tensione nominale dovrà essere necessariamente </w:t>
      </w:r>
      <w:r w:rsidR="00A47C5E" w:rsidRPr="00F91FA2">
        <w:rPr>
          <w:i/>
          <w:iCs/>
        </w:rPr>
        <w:t>U</w:t>
      </w:r>
      <w:r w:rsidR="008715E3" w:rsidRPr="00F91FA2">
        <w:t>o</w:t>
      </w:r>
      <w:r w:rsidR="00A47C5E" w:rsidRPr="00F91FA2">
        <w:t>/U = 100/100</w:t>
      </w:r>
      <w:r w:rsidR="00481651">
        <w:t xml:space="preserve"> V</w:t>
      </w:r>
      <w:r w:rsidR="008674FB">
        <w:t xml:space="preserve"> (Uo=400V)</w:t>
      </w:r>
      <w:r w:rsidR="008715E3" w:rsidRPr="00F91FA2">
        <w:t>.</w:t>
      </w:r>
    </w:p>
    <w:p w:rsidR="00471C67" w:rsidRDefault="008715E3" w:rsidP="00D235A8">
      <w:pPr>
        <w:rPr>
          <w:rFonts w:cs="Arial"/>
          <w:bCs/>
        </w:rPr>
      </w:pPr>
      <w:r w:rsidRPr="00F91FA2">
        <w:t>La linea sopra citata d</w:t>
      </w:r>
      <w:r w:rsidR="004E1F66" w:rsidRPr="00F91FA2">
        <w:t>ovr</w:t>
      </w:r>
      <w:r w:rsidRPr="00F91FA2">
        <w:t>à</w:t>
      </w:r>
      <w:r w:rsidR="004E1F66" w:rsidRPr="00F91FA2">
        <w:t xml:space="preserve"> </w:t>
      </w:r>
      <w:r w:rsidR="003E15D6" w:rsidRPr="00F91FA2">
        <w:t xml:space="preserve">necessariamente </w:t>
      </w:r>
      <w:r w:rsidR="004E1F66" w:rsidRPr="00F91FA2">
        <w:t xml:space="preserve">essere </w:t>
      </w:r>
      <w:r w:rsidRPr="00F91FA2">
        <w:t>rispondente</w:t>
      </w:r>
      <w:r w:rsidR="00413EBF" w:rsidRPr="00F91FA2">
        <w:t xml:space="preserve"> </w:t>
      </w:r>
      <w:r w:rsidR="004E1F66" w:rsidRPr="00F91FA2">
        <w:t>alle seguenti norme di riferimento:</w:t>
      </w:r>
      <w:r w:rsidR="00D235A8">
        <w:t xml:space="preserve"> </w:t>
      </w:r>
      <w:r w:rsidR="004E1F66" w:rsidRPr="00F91FA2">
        <w:t>CEI 20</w:t>
      </w:r>
      <w:r w:rsidR="00F84BFB" w:rsidRPr="00F91FA2">
        <w:t>-</w:t>
      </w:r>
      <w:r w:rsidR="004E1F66" w:rsidRPr="00F91FA2">
        <w:t>37</w:t>
      </w:r>
      <w:r w:rsidR="003E15D6" w:rsidRPr="00F91FA2">
        <w:t>,</w:t>
      </w:r>
      <w:r w:rsidR="004E1F66" w:rsidRPr="00F91FA2">
        <w:t xml:space="preserve"> CEI 20-22/III </w:t>
      </w:r>
      <w:r w:rsidR="00A47C5E" w:rsidRPr="00F91FA2">
        <w:rPr>
          <w:i/>
          <w:iCs/>
          <w:sz w:val="20"/>
          <w:szCs w:val="20"/>
        </w:rPr>
        <w:t>CE</w:t>
      </w:r>
      <w:r w:rsidR="003E15D6" w:rsidRPr="00F91FA2">
        <w:rPr>
          <w:i/>
          <w:iCs/>
          <w:sz w:val="20"/>
          <w:szCs w:val="20"/>
        </w:rPr>
        <w:t xml:space="preserve">I EN 60332-3-25, </w:t>
      </w:r>
      <w:r w:rsidR="003E15D6" w:rsidRPr="00F91FA2">
        <w:t xml:space="preserve">CEI EN 50200 PH30, </w:t>
      </w:r>
      <w:r w:rsidR="00805D74" w:rsidRPr="00F91FA2">
        <w:t>CEI 20-105</w:t>
      </w:r>
      <w:r w:rsidR="000061FD" w:rsidRPr="00F91FA2">
        <w:t>V1</w:t>
      </w:r>
      <w:r w:rsidR="003E15D6" w:rsidRPr="00F91FA2">
        <w:t xml:space="preserve">, CEI EN 60228 (CEI 20-29), </w:t>
      </w:r>
      <w:r w:rsidR="00E4113C" w:rsidRPr="00F91FA2">
        <w:t xml:space="preserve">CEI </w:t>
      </w:r>
      <w:r w:rsidR="003E15D6" w:rsidRPr="00F91FA2">
        <w:rPr>
          <w:rFonts w:cs="Arial"/>
          <w:bCs/>
        </w:rPr>
        <w:t xml:space="preserve">EN 50363-0 (CEI 20-11/0, </w:t>
      </w:r>
      <w:r w:rsidR="00E4113C" w:rsidRPr="00F91FA2">
        <w:rPr>
          <w:rFonts w:cs="Arial"/>
          <w:bCs/>
        </w:rPr>
        <w:t>CEI 20-34 (EN 60811)</w:t>
      </w:r>
      <w:r w:rsidR="003E15D6" w:rsidRPr="00F91FA2">
        <w:rPr>
          <w:rFonts w:cs="Arial"/>
          <w:bCs/>
        </w:rPr>
        <w:t xml:space="preserve">, CEI 20-50 (HD 605), </w:t>
      </w:r>
      <w:r w:rsidR="00E4113C" w:rsidRPr="00F91FA2">
        <w:rPr>
          <w:rFonts w:cs="Arial"/>
          <w:bCs/>
        </w:rPr>
        <w:t>CEI EN 50395 (CEI 20-80)</w:t>
      </w:r>
      <w:r w:rsidR="003E15D6" w:rsidRPr="00F91FA2">
        <w:rPr>
          <w:rFonts w:cs="Arial"/>
          <w:bCs/>
        </w:rPr>
        <w:t xml:space="preserve">, </w:t>
      </w:r>
      <w:r w:rsidR="00E4113C" w:rsidRPr="00F91FA2">
        <w:rPr>
          <w:rFonts w:cs="Arial"/>
          <w:bCs/>
        </w:rPr>
        <w:t>CEI EN 50396 (CEI 20-84)</w:t>
      </w:r>
      <w:r w:rsidR="003E15D6" w:rsidRPr="00F91FA2">
        <w:rPr>
          <w:rFonts w:cs="Arial"/>
          <w:bCs/>
        </w:rPr>
        <w:t xml:space="preserve">, </w:t>
      </w:r>
      <w:r w:rsidR="00E4113C" w:rsidRPr="00F91FA2">
        <w:rPr>
          <w:rFonts w:cs="Arial"/>
          <w:bCs/>
        </w:rPr>
        <w:t>CEI EN 62230 (CEI 20-70)</w:t>
      </w:r>
      <w:r w:rsidR="003E15D6" w:rsidRPr="00F91FA2">
        <w:rPr>
          <w:rFonts w:cs="Arial"/>
          <w:bCs/>
        </w:rPr>
        <w:t xml:space="preserve">, </w:t>
      </w:r>
      <w:r w:rsidR="00E4113C" w:rsidRPr="00F91FA2">
        <w:rPr>
          <w:rFonts w:cs="Arial"/>
          <w:bCs/>
        </w:rPr>
        <w:t>CEI EN 50267-2-1 (CEI 20-37/2-1)</w:t>
      </w:r>
      <w:r w:rsidR="003E15D6" w:rsidRPr="00F91FA2">
        <w:rPr>
          <w:rFonts w:cs="Arial"/>
          <w:bCs/>
        </w:rPr>
        <w:t xml:space="preserve">, </w:t>
      </w:r>
      <w:r w:rsidR="00E4113C" w:rsidRPr="00F91FA2">
        <w:rPr>
          <w:rFonts w:cs="Arial"/>
          <w:bCs/>
        </w:rPr>
        <w:t>CEI EN 50267-2-2 (CEI 20-37/2-1)</w:t>
      </w:r>
      <w:r w:rsidR="003E15D6" w:rsidRPr="00F91FA2">
        <w:rPr>
          <w:rFonts w:cs="Arial"/>
          <w:bCs/>
        </w:rPr>
        <w:t xml:space="preserve">, </w:t>
      </w:r>
      <w:r w:rsidR="00E4113C" w:rsidRPr="00F91FA2">
        <w:rPr>
          <w:rFonts w:cs="Arial"/>
          <w:bCs/>
        </w:rPr>
        <w:t>CEI EN 61034-2 (CEI 20-37/3-1)</w:t>
      </w:r>
      <w:r w:rsidR="008674FB">
        <w:rPr>
          <w:rFonts w:cs="Arial"/>
          <w:bCs/>
        </w:rPr>
        <w:t xml:space="preserve"> </w:t>
      </w:r>
    </w:p>
    <w:p w:rsidR="002D7B73" w:rsidRPr="00F91FA2" w:rsidRDefault="002D7B73" w:rsidP="00D235A8">
      <w:r w:rsidRPr="00F91FA2">
        <w:rPr>
          <w:b/>
          <w:bCs/>
        </w:rPr>
        <w:t>Tipo Beta Cavi cod. FRHRR 2150</w:t>
      </w:r>
    </w:p>
    <w:p w:rsidR="00A47C5E" w:rsidRPr="00F91FA2" w:rsidRDefault="00A47C5E" w:rsidP="003E15D6">
      <w:pPr>
        <w:ind w:left="708"/>
      </w:pPr>
    </w:p>
    <w:p w:rsidR="00E02887" w:rsidRPr="00F91FA2" w:rsidRDefault="003E15D6" w:rsidP="00D235A8">
      <w:pPr>
        <w:rPr>
          <w:b/>
        </w:rPr>
      </w:pPr>
      <w:r w:rsidRPr="00F91FA2">
        <w:rPr>
          <w:b/>
        </w:rPr>
        <w:t>Computo metrico:</w:t>
      </w:r>
    </w:p>
    <w:p w:rsidR="003E15D6" w:rsidRPr="00F91FA2" w:rsidRDefault="003E15D6" w:rsidP="00D235A8">
      <w:pPr>
        <w:rPr>
          <w:bCs/>
        </w:rPr>
      </w:pPr>
      <w:r w:rsidRPr="00F91FA2">
        <w:rPr>
          <w:bCs/>
        </w:rPr>
        <w:t>Cavo INCENDIO schermato</w:t>
      </w:r>
    </w:p>
    <w:p w:rsidR="003E15D6" w:rsidRPr="00F91FA2" w:rsidRDefault="003E15D6" w:rsidP="00D235A8">
      <w:r w:rsidRPr="00F91FA2">
        <w:rPr>
          <w:bCs/>
        </w:rPr>
        <w:t xml:space="preserve">Linea di interconnessione resistente al fuoco: </w:t>
      </w:r>
      <w:r w:rsidRPr="00F91FA2">
        <w:t>Fornitura e posa in opera entro tubazione predisposta di cavo schermato tipo FRHRR resistente al fuoco PH120 con conduttori flessibili classe 5 isolati in protezione minerale vetro mica e XLPE a bassa capacità.</w:t>
      </w:r>
      <w:r w:rsidR="00471C67">
        <w:t xml:space="preserve"> </w:t>
      </w:r>
      <w:r w:rsidRPr="00F91FA2">
        <w:t xml:space="preserve">Il rivestimento esterno del cavo (Guaina) dovrà necessariamente essere in materiale Duraflam LSZH </w:t>
      </w:r>
      <w:r w:rsidR="00F730F1" w:rsidRPr="00F91FA2">
        <w:t xml:space="preserve">di colore rosso </w:t>
      </w:r>
      <w:r w:rsidRPr="00F91FA2">
        <w:t xml:space="preserve">a bassa emissione di gas tossici e </w:t>
      </w:r>
      <w:r w:rsidR="008900B3" w:rsidRPr="00F91FA2">
        <w:t>nocivi idoneo</w:t>
      </w:r>
      <w:r w:rsidRPr="00F91FA2">
        <w:t xml:space="preserve"> alla posa in interno ed in esterno. </w:t>
      </w:r>
      <w:r w:rsidRPr="00F91FA2">
        <w:rPr>
          <w:i/>
          <w:iCs/>
        </w:rPr>
        <w:t>U</w:t>
      </w:r>
      <w:r w:rsidRPr="00F91FA2">
        <w:t>o/U</w:t>
      </w:r>
      <w:r w:rsidR="00481651">
        <w:t xml:space="preserve"> = 100/100 V</w:t>
      </w:r>
      <w:r w:rsidR="008900B3" w:rsidRPr="00F91FA2">
        <w:t xml:space="preserve"> (</w:t>
      </w:r>
      <w:r w:rsidRPr="00F91FA2">
        <w:rPr>
          <w:i/>
          <w:iCs/>
        </w:rPr>
        <w:t>Uo = 400 V).</w:t>
      </w:r>
    </w:p>
    <w:p w:rsidR="00D235A8" w:rsidRDefault="003E15D6" w:rsidP="00D235A8">
      <w:r w:rsidRPr="00F91FA2">
        <w:t xml:space="preserve">La linea deve </w:t>
      </w:r>
      <w:r w:rsidR="008900B3" w:rsidRPr="00F91FA2">
        <w:t>necessariamente</w:t>
      </w:r>
      <w:r w:rsidRPr="00F91FA2">
        <w:t xml:space="preserve"> essere conforme alle seguenti norme: CEI 20-37, CEI 20-22/III </w:t>
      </w:r>
      <w:r w:rsidRPr="00F91FA2">
        <w:rPr>
          <w:i/>
          <w:iCs/>
        </w:rPr>
        <w:t xml:space="preserve">CEI EN 60332-3-25, </w:t>
      </w:r>
      <w:r w:rsidRPr="00F91FA2">
        <w:t>CEI EN 50200, CEI 20-105V1, CEI EN 60228 (CEI 20-29), CEI EN 50363-0 (CEI 20-11/0), CEI 20-34 (EN 60811), CEI 20-50 (HD 605) -CEI EN 50395 (CEI 20-80) -CEI EN 50396 (CEI 20-84) -CEI EN 62230 (CEI 20-70).</w:t>
      </w:r>
      <w:r w:rsidR="00D235A8">
        <w:t xml:space="preserve"> </w:t>
      </w:r>
    </w:p>
    <w:p w:rsidR="00A47C5E" w:rsidRPr="00F91FA2" w:rsidRDefault="003E15D6" w:rsidP="00D235A8">
      <w:pPr>
        <w:rPr>
          <w:color w:val="1F497D" w:themeColor="text2"/>
        </w:rPr>
      </w:pPr>
      <w:r w:rsidRPr="00F91FA2">
        <w:rPr>
          <w:b/>
          <w:bCs/>
        </w:rPr>
        <w:t>Tipo Beta Cavi cod. FRHRR 2150</w:t>
      </w:r>
      <w:r w:rsidR="00A47C5E" w:rsidRPr="00F91FA2">
        <w:rPr>
          <w:color w:val="1F497D" w:themeColor="text2"/>
        </w:rPr>
        <w:br w:type="page"/>
      </w:r>
    </w:p>
    <w:p w:rsidR="002D7B73" w:rsidRPr="00F91FA2" w:rsidRDefault="002D7B73" w:rsidP="00D235A8">
      <w:pPr>
        <w:pStyle w:val="Titolo1"/>
        <w:rPr>
          <w:rFonts w:asciiTheme="minorHAnsi" w:hAnsiTheme="minorHAnsi"/>
          <w:color w:val="auto"/>
          <w:sz w:val="24"/>
          <w:szCs w:val="24"/>
        </w:rPr>
      </w:pPr>
      <w:r w:rsidRPr="00F91FA2">
        <w:rPr>
          <w:rFonts w:asciiTheme="minorHAnsi" w:hAnsiTheme="minorHAnsi"/>
          <w:color w:val="auto"/>
          <w:sz w:val="24"/>
          <w:szCs w:val="24"/>
        </w:rPr>
        <w:lastRenderedPageBreak/>
        <w:t>Cavo BUS (Non schermato) per a</w:t>
      </w:r>
      <w:r w:rsidRPr="00F91FA2">
        <w:rPr>
          <w:rFonts w:asciiTheme="minorHAnsi" w:hAnsiTheme="minorHAnsi" w:cs="Arial"/>
          <w:bCs w:val="0"/>
          <w:color w:val="auto"/>
          <w:sz w:val="24"/>
          <w:szCs w:val="24"/>
        </w:rPr>
        <w:t>pplicazioni in sistemi fissi automatici di rivelazione e di segnalazione allarme incendio</w:t>
      </w:r>
      <w:r w:rsidRPr="00F91FA2">
        <w:rPr>
          <w:rFonts w:asciiTheme="minorHAnsi" w:hAnsiTheme="minorHAnsi"/>
          <w:color w:val="auto"/>
          <w:sz w:val="24"/>
          <w:szCs w:val="24"/>
        </w:rPr>
        <w:t xml:space="preserve"> </w:t>
      </w:r>
      <w:r w:rsidRPr="00F91FA2">
        <w:rPr>
          <w:rFonts w:asciiTheme="minorHAnsi" w:hAnsiTheme="minorHAnsi" w:cs="Arial"/>
          <w:bCs w:val="0"/>
          <w:color w:val="auto"/>
          <w:sz w:val="24"/>
          <w:szCs w:val="24"/>
        </w:rPr>
        <w:t xml:space="preserve">resistenti al fuoco, non propaganti la fiamma, senza alogeni, con tensione nominale 100/100 V </w:t>
      </w:r>
      <w:r w:rsidRPr="00F91FA2">
        <w:rPr>
          <w:rFonts w:asciiTheme="minorHAnsi" w:hAnsiTheme="minorHAnsi"/>
          <w:color w:val="auto"/>
          <w:sz w:val="24"/>
          <w:szCs w:val="24"/>
        </w:rPr>
        <w:t>(FRHRRNS)</w:t>
      </w:r>
    </w:p>
    <w:p w:rsidR="002D7B73" w:rsidRPr="00F91FA2" w:rsidRDefault="00C917FC" w:rsidP="002D7B73">
      <w:pPr>
        <w:ind w:left="708"/>
      </w:pPr>
      <w:r>
        <w:rPr>
          <w:noProof/>
        </w:rPr>
        <w:drawing>
          <wp:inline distT="0" distB="0" distL="0" distR="0">
            <wp:extent cx="5797550" cy="717550"/>
            <wp:effectExtent l="0" t="0" r="0" b="635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7550" cy="717550"/>
                    </a:xfrm>
                    <a:prstGeom prst="rect">
                      <a:avLst/>
                    </a:prstGeom>
                    <a:noFill/>
                    <a:ln>
                      <a:noFill/>
                    </a:ln>
                  </pic:spPr>
                </pic:pic>
              </a:graphicData>
            </a:graphic>
          </wp:inline>
        </w:drawing>
      </w:r>
    </w:p>
    <w:p w:rsidR="002D7B73" w:rsidRPr="00F91FA2" w:rsidRDefault="002D7B73" w:rsidP="00D235A8">
      <w:r w:rsidRPr="00F91FA2">
        <w:t>Cavo resistente al fuoco non schermato Tipo FRHRRNS con conduttori flessibili classe 5 isolati in protezione minerale vetro mica e XLPE a bassa capacità. Resistenza al fuoco richiesta 120 minuti (PH120). Il valore capacitivo della coppia deve necessariamente essere compreso tra i 35nF e i 51nF al fine di non generare riflessioni dei protocolli nei sistemi indirizzati (rif. UNI 9795:2013 riguardante il rispetto dei parametri trasmissivi).</w:t>
      </w:r>
    </w:p>
    <w:p w:rsidR="002D7B73" w:rsidRPr="00F91FA2" w:rsidRDefault="002D7B73" w:rsidP="00D235A8">
      <w:r w:rsidRPr="00F91FA2">
        <w:t xml:space="preserve">Il rivestimento esterno del cavo (Guaina) dovrà necessariamente essere in materiale Duraflam LSZH </w:t>
      </w:r>
      <w:r w:rsidR="00F730F1" w:rsidRPr="00F91FA2">
        <w:t xml:space="preserve">di colore rosso, </w:t>
      </w:r>
      <w:r w:rsidRPr="00F91FA2">
        <w:t>idoneo alla posa in interno ed in esterno.</w:t>
      </w:r>
    </w:p>
    <w:p w:rsidR="002D7B73" w:rsidRPr="00F91FA2" w:rsidRDefault="002D7B73" w:rsidP="00D235A8">
      <w:pPr>
        <w:pStyle w:val="Testo"/>
        <w:ind w:left="0"/>
        <w:rPr>
          <w:rFonts w:asciiTheme="minorHAnsi" w:hAnsiTheme="minorHAnsi"/>
          <w:sz w:val="22"/>
          <w:szCs w:val="22"/>
        </w:rPr>
      </w:pPr>
      <w:r w:rsidRPr="00F91FA2">
        <w:rPr>
          <w:rFonts w:asciiTheme="minorHAnsi" w:hAnsiTheme="minorHAnsi"/>
          <w:sz w:val="22"/>
          <w:szCs w:val="22"/>
        </w:rPr>
        <w:t xml:space="preserve">La tensione nominale dovrà essere necessariamente </w:t>
      </w:r>
      <w:r w:rsidRPr="00F91FA2">
        <w:rPr>
          <w:rFonts w:asciiTheme="minorHAnsi" w:hAnsiTheme="minorHAnsi"/>
          <w:i/>
          <w:iCs/>
          <w:sz w:val="22"/>
          <w:szCs w:val="22"/>
        </w:rPr>
        <w:t>U</w:t>
      </w:r>
      <w:r w:rsidRPr="00F91FA2">
        <w:rPr>
          <w:rFonts w:asciiTheme="minorHAnsi" w:hAnsiTheme="minorHAnsi"/>
          <w:sz w:val="22"/>
          <w:szCs w:val="22"/>
        </w:rPr>
        <w:t>o/U = 100/</w:t>
      </w:r>
      <w:r w:rsidR="00481651">
        <w:rPr>
          <w:rFonts w:asciiTheme="minorHAnsi" w:hAnsiTheme="minorHAnsi"/>
          <w:sz w:val="22"/>
          <w:szCs w:val="22"/>
        </w:rPr>
        <w:t>100 V</w:t>
      </w:r>
      <w:r w:rsidRPr="00F91FA2">
        <w:rPr>
          <w:rFonts w:asciiTheme="minorHAnsi" w:hAnsiTheme="minorHAnsi"/>
          <w:sz w:val="22"/>
          <w:szCs w:val="22"/>
        </w:rPr>
        <w:t>.</w:t>
      </w:r>
    </w:p>
    <w:p w:rsidR="002D7B73" w:rsidRPr="00F91FA2" w:rsidRDefault="002D7B73" w:rsidP="002D7B73">
      <w:pPr>
        <w:pStyle w:val="Testo"/>
        <w:ind w:left="708"/>
        <w:rPr>
          <w:rFonts w:asciiTheme="minorHAnsi" w:hAnsiTheme="minorHAnsi"/>
        </w:rPr>
      </w:pPr>
    </w:p>
    <w:p w:rsidR="002D7B73" w:rsidRPr="00F91FA2" w:rsidRDefault="002D7B73" w:rsidP="00D235A8">
      <w:r w:rsidRPr="00F91FA2">
        <w:t>La linea sopra citata dovrà necessariamente essere rispondente alle seguenti norme di riferimento:</w:t>
      </w:r>
    </w:p>
    <w:p w:rsidR="002D7B73" w:rsidRPr="00F91FA2" w:rsidRDefault="002D7B73" w:rsidP="00D235A8">
      <w:pPr>
        <w:rPr>
          <w:rFonts w:cs="Arial"/>
        </w:rPr>
      </w:pPr>
      <w:r w:rsidRPr="00F91FA2">
        <w:t xml:space="preserve">CEI 20-37, CEI 20-22/III </w:t>
      </w:r>
      <w:r w:rsidRPr="00F91FA2">
        <w:rPr>
          <w:i/>
          <w:iCs/>
          <w:sz w:val="20"/>
          <w:szCs w:val="20"/>
        </w:rPr>
        <w:t xml:space="preserve">CEI EN 60332-3-25, </w:t>
      </w:r>
      <w:r w:rsidRPr="00F91FA2">
        <w:t xml:space="preserve">CEI EN 50200 PH30, CEI 20-105V1, CEI EN 60228 (CEI 20-29), CEI </w:t>
      </w:r>
      <w:r w:rsidRPr="00F91FA2">
        <w:rPr>
          <w:rFonts w:cs="Arial"/>
          <w:bCs/>
        </w:rPr>
        <w:t>EN 50363-0 (CEI 20-11/0, CEI 20-34 (EN 60811), CEI 20-50 (HD 605), CEI EN 50395 (CEI 20-80), CEI EN 50396 (CEI 20-84), CEI EN 62230 (CEI 20-70), CEI EN 50267-2-1 (CEI 20-37/2-1), CEI EN 50267-2-2 (CEI 20-37/2-1), CEI EN 61034-2 (CEI 20-37/3-1)</w:t>
      </w:r>
    </w:p>
    <w:p w:rsidR="002D7B73" w:rsidRPr="00F91FA2" w:rsidRDefault="002D7B73" w:rsidP="00D235A8">
      <w:r w:rsidRPr="00F91FA2">
        <w:rPr>
          <w:b/>
          <w:bCs/>
        </w:rPr>
        <w:t>Tipo Beta Cavi cod. FRHRR 2150</w:t>
      </w:r>
    </w:p>
    <w:p w:rsidR="002D7B73" w:rsidRPr="00F91FA2" w:rsidRDefault="002D7B73" w:rsidP="002D7B73">
      <w:pPr>
        <w:ind w:left="708"/>
      </w:pPr>
    </w:p>
    <w:p w:rsidR="002D7B73" w:rsidRPr="00F91FA2" w:rsidRDefault="002D7B73" w:rsidP="00D235A8">
      <w:pPr>
        <w:rPr>
          <w:b/>
        </w:rPr>
      </w:pPr>
      <w:r w:rsidRPr="00F91FA2">
        <w:rPr>
          <w:b/>
        </w:rPr>
        <w:t>Computo metrico:</w:t>
      </w:r>
    </w:p>
    <w:p w:rsidR="002D7B73" w:rsidRPr="00F91FA2" w:rsidRDefault="002D7B73" w:rsidP="00D235A8">
      <w:pPr>
        <w:rPr>
          <w:bCs/>
        </w:rPr>
      </w:pPr>
      <w:r w:rsidRPr="00F91FA2">
        <w:rPr>
          <w:bCs/>
        </w:rPr>
        <w:t>Cavo INCENDIO non schermato</w:t>
      </w:r>
    </w:p>
    <w:p w:rsidR="00F730F1" w:rsidRPr="00F91FA2" w:rsidRDefault="002D7B73" w:rsidP="00D235A8">
      <w:pPr>
        <w:rPr>
          <w:bCs/>
        </w:rPr>
      </w:pPr>
      <w:r w:rsidRPr="00F91FA2">
        <w:rPr>
          <w:bCs/>
        </w:rPr>
        <w:t xml:space="preserve">Linea di interconnessione resistente al fuoco: </w:t>
      </w:r>
    </w:p>
    <w:p w:rsidR="002D7B73" w:rsidRPr="00F91FA2" w:rsidRDefault="002D7B73" w:rsidP="00D235A8">
      <w:r w:rsidRPr="00F91FA2">
        <w:t xml:space="preserve">Fornitura e posa in opera entro tubazione predisposta di cavo </w:t>
      </w:r>
      <w:r w:rsidR="00F730F1" w:rsidRPr="00F91FA2">
        <w:t xml:space="preserve">resistente al fuoco PH120, non </w:t>
      </w:r>
      <w:r w:rsidRPr="00F91FA2">
        <w:t>schermato tipo FRHRRNS con conduttori flessibili classe 5 isolati in protezione minerale vetro mica e XLPE a bassa capacità.</w:t>
      </w:r>
    </w:p>
    <w:p w:rsidR="002D7B73" w:rsidRPr="00F91FA2" w:rsidRDefault="002D7B73" w:rsidP="00D235A8">
      <w:r w:rsidRPr="00F91FA2">
        <w:t xml:space="preserve">Il rivestimento esterno del cavo (Guaina) dovrà necessariamente essere in materiale Duraflam LSZH </w:t>
      </w:r>
      <w:r w:rsidR="00F730F1" w:rsidRPr="00F91FA2">
        <w:t xml:space="preserve">di colore rosso </w:t>
      </w:r>
      <w:r w:rsidRPr="00F91FA2">
        <w:t xml:space="preserve">a bassa emissione di gas tossici e </w:t>
      </w:r>
      <w:r w:rsidR="008900B3" w:rsidRPr="00F91FA2">
        <w:t>nocivi idoneo</w:t>
      </w:r>
      <w:r w:rsidRPr="00F91FA2">
        <w:t xml:space="preserve"> alla posa in interno ed in esterno. </w:t>
      </w:r>
      <w:r w:rsidRPr="00F91FA2">
        <w:rPr>
          <w:i/>
          <w:iCs/>
        </w:rPr>
        <w:t>U</w:t>
      </w:r>
      <w:r w:rsidRPr="00F91FA2">
        <w:t>o/U</w:t>
      </w:r>
      <w:r w:rsidR="00481651">
        <w:t xml:space="preserve"> = 100/100 V</w:t>
      </w:r>
      <w:r w:rsidR="008900B3" w:rsidRPr="00F91FA2">
        <w:t xml:space="preserve"> (</w:t>
      </w:r>
      <w:r w:rsidRPr="00F91FA2">
        <w:rPr>
          <w:i/>
          <w:iCs/>
        </w:rPr>
        <w:t>Uo = 400 V).</w:t>
      </w:r>
    </w:p>
    <w:p w:rsidR="002D7B73" w:rsidRPr="00F91FA2" w:rsidRDefault="002D7B73" w:rsidP="00D235A8">
      <w:r w:rsidRPr="00F91FA2">
        <w:t xml:space="preserve">La linea deve </w:t>
      </w:r>
      <w:r w:rsidR="008900B3" w:rsidRPr="00F91FA2">
        <w:t>necessariamente</w:t>
      </w:r>
      <w:r w:rsidRPr="00F91FA2">
        <w:t xml:space="preserve"> essere conforme alle seguenti norme: CEI 20-37, CEI 20-22/III </w:t>
      </w:r>
      <w:r w:rsidRPr="00F91FA2">
        <w:rPr>
          <w:i/>
          <w:iCs/>
        </w:rPr>
        <w:t xml:space="preserve">CEI EN 60332-3-25, </w:t>
      </w:r>
      <w:r w:rsidR="00E41643">
        <w:t>CEI EN 50200,</w:t>
      </w:r>
      <w:r w:rsidRPr="00F91FA2">
        <w:t xml:space="preserve"> CEI 20-105V1, CEI EN 60228 (CEI 20-29), CEI EN 50363-0 (CEI 20-11/0), CEI 20-34 (EN 60811), CEI 20-50 (HD 605) -CEI EN 50395 (CEI 20-80) -CEI EN 50396 (CEI 20-84) -CEI EN 62230 (CEI 20-70).</w:t>
      </w:r>
    </w:p>
    <w:p w:rsidR="002D7B73" w:rsidRPr="00F91FA2" w:rsidRDefault="002D7B73" w:rsidP="00D235A8">
      <w:pPr>
        <w:rPr>
          <w:b/>
          <w:bCs/>
        </w:rPr>
      </w:pPr>
      <w:r w:rsidRPr="00F91FA2">
        <w:rPr>
          <w:b/>
          <w:bCs/>
        </w:rPr>
        <w:lastRenderedPageBreak/>
        <w:t>Tipo Beta Cavi cod. FRHRRNS 2150</w:t>
      </w:r>
    </w:p>
    <w:p w:rsidR="002D7B73" w:rsidRPr="00F91FA2" w:rsidRDefault="002D7B73" w:rsidP="002D7B73">
      <w:pPr>
        <w:pStyle w:val="Titolo1"/>
        <w:rPr>
          <w:rFonts w:asciiTheme="minorHAnsi" w:hAnsiTheme="minorHAnsi"/>
          <w:color w:val="FFFFFF" w:themeColor="background1"/>
          <w:sz w:val="24"/>
          <w:szCs w:val="24"/>
        </w:rPr>
      </w:pPr>
      <w:r w:rsidRPr="00F91FA2">
        <w:rPr>
          <w:rFonts w:asciiTheme="minorHAnsi" w:hAnsiTheme="minorHAnsi"/>
          <w:noProof/>
          <w:color w:val="FFFFFF" w:themeColor="background1"/>
          <w:sz w:val="24"/>
          <w:szCs w:val="24"/>
        </w:rPr>
        <mc:AlternateContent>
          <mc:Choice Requires="wps">
            <w:drawing>
              <wp:anchor distT="0" distB="0" distL="114300" distR="114300" simplePos="0" relativeHeight="251662336" behindDoc="1" locked="0" layoutInCell="1" allowOverlap="1" wp14:anchorId="161BC687" wp14:editId="429BF58C">
                <wp:simplePos x="0" y="0"/>
                <wp:positionH relativeFrom="column">
                  <wp:posOffset>-39370</wp:posOffset>
                </wp:positionH>
                <wp:positionV relativeFrom="paragraph">
                  <wp:posOffset>-11268</wp:posOffset>
                </wp:positionV>
                <wp:extent cx="6240780" cy="616585"/>
                <wp:effectExtent l="0" t="0" r="7620" b="0"/>
                <wp:wrapNone/>
                <wp:docPr id="12" name="Rectangle 12"/>
                <wp:cNvGraphicFramePr/>
                <a:graphic xmlns:a="http://schemas.openxmlformats.org/drawingml/2006/main">
                  <a:graphicData uri="http://schemas.microsoft.com/office/word/2010/wordprocessingShape">
                    <wps:wsp>
                      <wps:cNvSpPr/>
                      <wps:spPr>
                        <a:xfrm>
                          <a:off x="0" y="0"/>
                          <a:ext cx="6240780" cy="61658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7B73" w:rsidRDefault="002D7B73" w:rsidP="002D7B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1BC687" id="Rectangle 12" o:spid="_x0000_s1027" style="position:absolute;margin-left:-3.1pt;margin-top:-.9pt;width:491.4pt;height:48.5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" fillcolor="#7030a0" stroked="f" strokeweight="2pt">
                <v:textbox>
                  <w:txbxContent>
                    <w:p w:rsidR="002D7B73" w:rsidRDefault="002D7B73" w:rsidP="002D7B73">
                      <w:pPr>
                        <w:jc w:val="center"/>
                      </w:pPr>
                    </w:p>
                  </w:txbxContent>
                </v:textbox>
              </v:rect>
            </w:pict>
          </mc:Fallback>
        </mc:AlternateContent>
      </w:r>
      <w:r w:rsidRPr="00F91FA2">
        <w:rPr>
          <w:rFonts w:asciiTheme="minorHAnsi" w:hAnsiTheme="minorHAnsi"/>
          <w:color w:val="FFFFFF" w:themeColor="background1"/>
          <w:sz w:val="24"/>
          <w:szCs w:val="24"/>
        </w:rPr>
        <w:t xml:space="preserve">Testi per capitolato per cavi </w:t>
      </w:r>
      <w:r w:rsidRPr="00F91FA2">
        <w:rPr>
          <w:rFonts w:asciiTheme="minorHAnsi" w:hAnsiTheme="minorHAnsi" w:cs="Arial"/>
          <w:bCs w:val="0"/>
          <w:color w:val="FFFFFF" w:themeColor="background1"/>
          <w:sz w:val="24"/>
          <w:szCs w:val="24"/>
        </w:rPr>
        <w:t xml:space="preserve">per applicazioni in sistemi di segnalazione allarme vocale resistenti al fuoco, non propaganti la fiamma, senza alogeni, con tensione nominale 100/100 V </w:t>
      </w:r>
    </w:p>
    <w:p w:rsidR="002D7B73" w:rsidRDefault="00C917FC" w:rsidP="00D235A8">
      <w:pPr>
        <w:pStyle w:val="Titolo1"/>
        <w:rPr>
          <w:rFonts w:asciiTheme="minorHAnsi" w:hAnsiTheme="minorHAnsi"/>
          <w:color w:val="auto"/>
          <w:sz w:val="24"/>
          <w:szCs w:val="24"/>
        </w:rPr>
      </w:pPr>
      <w:r>
        <w:rPr>
          <w:noProof/>
        </w:rPr>
        <w:drawing>
          <wp:anchor distT="0" distB="0" distL="114300" distR="114300" simplePos="0" relativeHeight="251693056" behindDoc="1" locked="0" layoutInCell="1" allowOverlap="1">
            <wp:simplePos x="0" y="0"/>
            <wp:positionH relativeFrom="column">
              <wp:posOffset>-2540</wp:posOffset>
            </wp:positionH>
            <wp:positionV relativeFrom="paragraph">
              <wp:posOffset>209550</wp:posOffset>
            </wp:positionV>
            <wp:extent cx="6115050" cy="920750"/>
            <wp:effectExtent l="0" t="0" r="0" b="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920750"/>
                    </a:xfrm>
                    <a:prstGeom prst="rect">
                      <a:avLst/>
                    </a:prstGeom>
                    <a:noFill/>
                    <a:ln>
                      <a:noFill/>
                    </a:ln>
                  </pic:spPr>
                </pic:pic>
              </a:graphicData>
            </a:graphic>
          </wp:anchor>
        </w:drawing>
      </w:r>
      <w:r w:rsidR="00F730F1" w:rsidRPr="00F91FA2">
        <w:rPr>
          <w:rFonts w:asciiTheme="minorHAnsi" w:hAnsiTheme="minorHAnsi"/>
          <w:color w:val="auto"/>
          <w:sz w:val="24"/>
          <w:szCs w:val="24"/>
        </w:rPr>
        <w:t>Cavo</w:t>
      </w:r>
      <w:r w:rsidR="002D7B73" w:rsidRPr="00F91FA2">
        <w:rPr>
          <w:rFonts w:asciiTheme="minorHAnsi" w:hAnsiTheme="minorHAnsi"/>
          <w:color w:val="auto"/>
          <w:sz w:val="24"/>
          <w:szCs w:val="24"/>
        </w:rPr>
        <w:t xml:space="preserve"> per </w:t>
      </w:r>
      <w:r w:rsidR="00F730F1" w:rsidRPr="00F91FA2">
        <w:rPr>
          <w:rFonts w:asciiTheme="minorHAnsi" w:hAnsiTheme="minorHAnsi"/>
          <w:color w:val="auto"/>
          <w:sz w:val="24"/>
          <w:szCs w:val="24"/>
        </w:rPr>
        <w:t>s</w:t>
      </w:r>
      <w:r w:rsidR="002D7B73" w:rsidRPr="00F91FA2">
        <w:rPr>
          <w:rFonts w:asciiTheme="minorHAnsi" w:hAnsiTheme="minorHAnsi" w:cs="Arial"/>
          <w:bCs w:val="0"/>
          <w:color w:val="auto"/>
          <w:sz w:val="24"/>
          <w:szCs w:val="24"/>
        </w:rPr>
        <w:t xml:space="preserve">istemi di segnalazione allarme vocale </w:t>
      </w:r>
      <w:r w:rsidR="00F730F1" w:rsidRPr="00F91FA2">
        <w:rPr>
          <w:rFonts w:asciiTheme="minorHAnsi" w:hAnsiTheme="minorHAnsi" w:cs="Arial"/>
          <w:bCs w:val="0"/>
          <w:color w:val="auto"/>
          <w:sz w:val="24"/>
          <w:szCs w:val="24"/>
        </w:rPr>
        <w:t xml:space="preserve">EVAC </w:t>
      </w:r>
      <w:r w:rsidR="002D7B73" w:rsidRPr="00F91FA2">
        <w:rPr>
          <w:rFonts w:asciiTheme="minorHAnsi" w:hAnsiTheme="minorHAnsi" w:cs="Arial"/>
          <w:bCs w:val="0"/>
          <w:color w:val="auto"/>
          <w:sz w:val="24"/>
          <w:szCs w:val="24"/>
        </w:rPr>
        <w:t xml:space="preserve">resistenti al fuoco, non propaganti la fiamma, senza alogeni, con tensione nominale 100/100 V </w:t>
      </w:r>
      <w:r w:rsidR="002D7B73" w:rsidRPr="00F91FA2">
        <w:rPr>
          <w:rFonts w:asciiTheme="minorHAnsi" w:hAnsiTheme="minorHAnsi"/>
          <w:color w:val="auto"/>
          <w:sz w:val="24"/>
          <w:szCs w:val="24"/>
        </w:rPr>
        <w:t>(EVAC)</w:t>
      </w:r>
    </w:p>
    <w:p w:rsidR="00C917FC" w:rsidRDefault="00C917FC" w:rsidP="00C917FC"/>
    <w:p w:rsidR="002D7B73" w:rsidRPr="00F91FA2" w:rsidRDefault="002D7B73" w:rsidP="00D235A8">
      <w:r w:rsidRPr="00F91FA2">
        <w:t xml:space="preserve">Cavo resistente al fuoco Tipo EVAC con conduttori flessibili classe 5 isolati in protezione minerale vetro mica e XLPE a bassa capacità. Resistenza al fuoco richiesta 120 minuti (PH120). Il valore capacitivo della coppia deve necessariamente essere compreso tra i 35nF e i 51nF al fine di </w:t>
      </w:r>
      <w:r w:rsidR="00F730F1" w:rsidRPr="00F91FA2">
        <w:t>garantire la supervisione della linea e l’intelligibilità del messaggio vocale.</w:t>
      </w:r>
      <w:r w:rsidR="00C917FC">
        <w:t xml:space="preserve"> </w:t>
      </w:r>
      <w:r w:rsidRPr="00F91FA2">
        <w:t xml:space="preserve">Il rivestimento esterno del cavo (Guaina) dovrà necessariamente essere in materiale Duraflam LSZH </w:t>
      </w:r>
      <w:r w:rsidR="00F730F1" w:rsidRPr="00F91FA2">
        <w:t xml:space="preserve">di colore viola, </w:t>
      </w:r>
      <w:r w:rsidRPr="00F91FA2">
        <w:t>idoneo alla posa in interno ed in esterno.</w:t>
      </w:r>
    </w:p>
    <w:p w:rsidR="002D7B73" w:rsidRPr="00F91FA2" w:rsidRDefault="002D7B73" w:rsidP="00D235A8">
      <w:pPr>
        <w:pStyle w:val="Testo"/>
        <w:ind w:left="0"/>
        <w:rPr>
          <w:rFonts w:asciiTheme="minorHAnsi" w:hAnsiTheme="minorHAnsi"/>
          <w:sz w:val="22"/>
          <w:szCs w:val="22"/>
        </w:rPr>
      </w:pPr>
      <w:r w:rsidRPr="00F91FA2">
        <w:rPr>
          <w:rFonts w:asciiTheme="minorHAnsi" w:hAnsiTheme="minorHAnsi"/>
          <w:sz w:val="22"/>
          <w:szCs w:val="22"/>
        </w:rPr>
        <w:t xml:space="preserve">La tensione nominale dovrà essere necessariamente </w:t>
      </w:r>
      <w:r w:rsidRPr="00F91FA2">
        <w:rPr>
          <w:rFonts w:asciiTheme="minorHAnsi" w:hAnsiTheme="minorHAnsi"/>
          <w:i/>
          <w:iCs/>
          <w:sz w:val="22"/>
          <w:szCs w:val="22"/>
        </w:rPr>
        <w:t>U</w:t>
      </w:r>
      <w:r w:rsidRPr="00F91FA2">
        <w:rPr>
          <w:rFonts w:asciiTheme="minorHAnsi" w:hAnsiTheme="minorHAnsi"/>
          <w:sz w:val="22"/>
          <w:szCs w:val="22"/>
        </w:rPr>
        <w:t>o/U = 100/100 V espressi in valore efficace</w:t>
      </w:r>
      <w:r w:rsidR="00F730F1" w:rsidRPr="00F91FA2">
        <w:rPr>
          <w:rFonts w:asciiTheme="minorHAnsi" w:hAnsiTheme="minorHAnsi"/>
          <w:sz w:val="22"/>
          <w:szCs w:val="22"/>
        </w:rPr>
        <w:t xml:space="preserve"> RMS</w:t>
      </w:r>
      <w:r w:rsidRPr="00F91FA2">
        <w:rPr>
          <w:rFonts w:asciiTheme="minorHAnsi" w:hAnsiTheme="minorHAnsi"/>
          <w:sz w:val="22"/>
          <w:szCs w:val="22"/>
        </w:rPr>
        <w:t>.</w:t>
      </w:r>
    </w:p>
    <w:p w:rsidR="002D7B73" w:rsidRPr="00F91FA2" w:rsidRDefault="002D7B73" w:rsidP="00D235A8">
      <w:pPr>
        <w:rPr>
          <w:rFonts w:cs="Arial"/>
        </w:rPr>
      </w:pPr>
      <w:r w:rsidRPr="00F91FA2">
        <w:t xml:space="preserve">La linea sopra citata dovrà necessariamente essere rispondente alle seguenti norme di </w:t>
      </w:r>
      <w:r w:rsidR="008900B3" w:rsidRPr="00F91FA2">
        <w:t>riferimento</w:t>
      </w:r>
      <w:r w:rsidR="008900B3">
        <w:t>: CEI</w:t>
      </w:r>
      <w:r w:rsidRPr="00F91FA2">
        <w:t xml:space="preserve"> 20-37, CEI 20-22/III </w:t>
      </w:r>
      <w:r w:rsidRPr="00F91FA2">
        <w:rPr>
          <w:i/>
          <w:iCs/>
          <w:sz w:val="20"/>
          <w:szCs w:val="20"/>
        </w:rPr>
        <w:t xml:space="preserve">CEI EN 60332-3-25, </w:t>
      </w:r>
      <w:r w:rsidRPr="00F91FA2">
        <w:t xml:space="preserve">CEI EN 50200 PH30, CEI 20-105V1, CEI EN 60228 (CEI 20-29), CEI </w:t>
      </w:r>
      <w:r w:rsidRPr="00F91FA2">
        <w:rPr>
          <w:rFonts w:cs="Arial"/>
          <w:bCs/>
        </w:rPr>
        <w:t>EN 50363-0 (CEI 20-11/0, CEI 20-34 (EN 60811), CEI 20-50 (HD 605), CEI EN 50395 (CEI 20-80), CEI EN 50396 (CEI 20-84), CEI EN 62230 (CEI 20-70), CEI EN 50267-2-1 (CEI 20-37/2-1), CEI EN 50267-2-2 (CEI 20-37/2-1), CEI EN 61034-2 (CEI 20-37/3-1)</w:t>
      </w:r>
    </w:p>
    <w:p w:rsidR="002D7B73" w:rsidRPr="00F91FA2" w:rsidRDefault="002D7B73" w:rsidP="00D235A8">
      <w:r w:rsidRPr="00F91FA2">
        <w:rPr>
          <w:b/>
          <w:bCs/>
        </w:rPr>
        <w:t xml:space="preserve">Tipo Beta Cavi cod. </w:t>
      </w:r>
      <w:r w:rsidR="00F730F1" w:rsidRPr="00F91FA2">
        <w:rPr>
          <w:b/>
          <w:bCs/>
        </w:rPr>
        <w:t xml:space="preserve">EVAC </w:t>
      </w:r>
      <w:r w:rsidRPr="00F91FA2">
        <w:rPr>
          <w:b/>
          <w:bCs/>
        </w:rPr>
        <w:t>2150</w:t>
      </w:r>
    </w:p>
    <w:p w:rsidR="002D7B73" w:rsidRPr="00F91FA2" w:rsidRDefault="002D7B73" w:rsidP="002D7B73">
      <w:pPr>
        <w:ind w:left="708"/>
      </w:pPr>
    </w:p>
    <w:p w:rsidR="002D7B73" w:rsidRPr="00F91FA2" w:rsidRDefault="002D7B73" w:rsidP="00D235A8">
      <w:pPr>
        <w:rPr>
          <w:b/>
        </w:rPr>
      </w:pPr>
      <w:r w:rsidRPr="00F91FA2">
        <w:rPr>
          <w:b/>
        </w:rPr>
        <w:t>Computo metrico:</w:t>
      </w:r>
    </w:p>
    <w:p w:rsidR="002D7B73" w:rsidRPr="00F91FA2" w:rsidRDefault="002D7B73" w:rsidP="00D235A8">
      <w:pPr>
        <w:rPr>
          <w:bCs/>
        </w:rPr>
      </w:pPr>
      <w:r w:rsidRPr="00F91FA2">
        <w:rPr>
          <w:bCs/>
        </w:rPr>
        <w:t xml:space="preserve">Cavo </w:t>
      </w:r>
      <w:r w:rsidR="00F730F1" w:rsidRPr="00F91FA2">
        <w:rPr>
          <w:bCs/>
        </w:rPr>
        <w:t xml:space="preserve">per sistemi EVAC </w:t>
      </w:r>
    </w:p>
    <w:p w:rsidR="002D7B73" w:rsidRPr="00F91FA2" w:rsidRDefault="002D7B73" w:rsidP="00D235A8">
      <w:r w:rsidRPr="00F91FA2">
        <w:t xml:space="preserve">Fornitura e posa in opera entro tubazione predisposta di cavo tipo </w:t>
      </w:r>
      <w:r w:rsidR="00F730F1" w:rsidRPr="00F91FA2">
        <w:t>EVAC</w:t>
      </w:r>
      <w:r w:rsidRPr="00F91FA2">
        <w:t xml:space="preserve"> resistente al fuoco PH120 con conduttori flessibili classe 5 isolati in protezione minerale vetro mica e XLPE a bassa capacità.</w:t>
      </w:r>
    </w:p>
    <w:p w:rsidR="002D7B73" w:rsidRPr="00F91FA2" w:rsidRDefault="002D7B73" w:rsidP="00D235A8">
      <w:r w:rsidRPr="00F91FA2">
        <w:t>Il rivestimento esterno del cavo (Guaina) dovrà necessariamente essere in materiale Duraflam LSZH</w:t>
      </w:r>
      <w:r w:rsidR="00F730F1" w:rsidRPr="00F91FA2">
        <w:t xml:space="preserve"> di colore viola,</w:t>
      </w:r>
      <w:r w:rsidRPr="00F91FA2">
        <w:t xml:space="preserve"> a bassa emissione di gas tossici e </w:t>
      </w:r>
      <w:r w:rsidR="008900B3" w:rsidRPr="00F91FA2">
        <w:t>nocivi idoneo</w:t>
      </w:r>
      <w:r w:rsidRPr="00F91FA2">
        <w:t xml:space="preserve"> alla posa in interno ed in esterno. </w:t>
      </w:r>
      <w:r w:rsidRPr="00F91FA2">
        <w:rPr>
          <w:i/>
          <w:iCs/>
        </w:rPr>
        <w:t>U</w:t>
      </w:r>
      <w:r w:rsidRPr="00F91FA2">
        <w:t xml:space="preserve">o/U = 100/100 V espressi in valore </w:t>
      </w:r>
      <w:r w:rsidR="008900B3" w:rsidRPr="00F91FA2">
        <w:t>efficace (</w:t>
      </w:r>
      <w:r w:rsidRPr="00F91FA2">
        <w:rPr>
          <w:i/>
          <w:iCs/>
        </w:rPr>
        <w:t>Uo = 400 V).</w:t>
      </w:r>
    </w:p>
    <w:p w:rsidR="002D7B73" w:rsidRPr="00F91FA2" w:rsidRDefault="002D7B73" w:rsidP="00D235A8">
      <w:r w:rsidRPr="00F91FA2">
        <w:t xml:space="preserve">La linea deve </w:t>
      </w:r>
      <w:r w:rsidR="008900B3" w:rsidRPr="00F91FA2">
        <w:t>necessariamente</w:t>
      </w:r>
      <w:r w:rsidRPr="00F91FA2">
        <w:t xml:space="preserve"> essere conforme alle seguenti norme: CEI 20-37, CEI 20-22/III </w:t>
      </w:r>
      <w:r w:rsidRPr="00F91FA2">
        <w:rPr>
          <w:i/>
          <w:iCs/>
        </w:rPr>
        <w:t xml:space="preserve">CEI EN 60332-3-25, </w:t>
      </w:r>
      <w:r w:rsidRPr="00F91FA2">
        <w:t xml:space="preserve">CEI EN </w:t>
      </w:r>
      <w:r w:rsidR="008900B3" w:rsidRPr="00F91FA2">
        <w:t>50200, CEI</w:t>
      </w:r>
      <w:r w:rsidRPr="00F91FA2">
        <w:t xml:space="preserve"> 20-105V1, CEI EN 60228 (CEI 20-29), CEI EN 50363-0 (CEI 20-11/0), CEI 20-34 (EN 60811), CEI 20-50 (HD 605) -CEI EN 50395 (CEI 20-80) -CEI EN 50396 (CEI 20-84) -CEI EN 62230 (CEI 20-70).</w:t>
      </w:r>
    </w:p>
    <w:p w:rsidR="005F6043" w:rsidRPr="00EA093D" w:rsidRDefault="002D7B73" w:rsidP="00EA093D">
      <w:r w:rsidRPr="00F91FA2">
        <w:rPr>
          <w:b/>
          <w:bCs/>
        </w:rPr>
        <w:t xml:space="preserve">Tipo Beta Cavi cod. </w:t>
      </w:r>
      <w:r w:rsidR="00F730F1" w:rsidRPr="00F91FA2">
        <w:rPr>
          <w:b/>
          <w:bCs/>
        </w:rPr>
        <w:t xml:space="preserve">EVAC </w:t>
      </w:r>
      <w:r w:rsidRPr="00F91FA2">
        <w:rPr>
          <w:b/>
          <w:bCs/>
        </w:rPr>
        <w:t>2150</w:t>
      </w:r>
      <w:r w:rsidR="008272E0" w:rsidRPr="00F91FA2">
        <w:br w:type="page"/>
      </w:r>
    </w:p>
    <w:p w:rsidR="00EA093D" w:rsidRPr="00EA093D" w:rsidRDefault="00EA093D" w:rsidP="00EA093D">
      <w:pPr>
        <w:pStyle w:val="Titolo1"/>
        <w:spacing w:before="0"/>
        <w:rPr>
          <w:rFonts w:asciiTheme="minorHAnsi" w:eastAsia="Times New Roman" w:hAnsiTheme="minorHAnsi"/>
          <w:color w:val="FFFFFF"/>
          <w:sz w:val="24"/>
          <w:szCs w:val="24"/>
        </w:rPr>
      </w:pPr>
      <w:r w:rsidRPr="00EA093D">
        <w:rPr>
          <w:rFonts w:asciiTheme="minorHAnsi" w:hAnsiTheme="minorHAnsi"/>
          <w:noProof/>
          <w:sz w:val="24"/>
          <w:szCs w:val="24"/>
        </w:rPr>
        <w:lastRenderedPageBreak/>
        <w:drawing>
          <wp:anchor distT="0" distB="0" distL="114300" distR="114300" simplePos="0" relativeHeight="251672576" behindDoc="1" locked="0" layoutInCell="1" allowOverlap="1">
            <wp:simplePos x="0" y="0"/>
            <wp:positionH relativeFrom="column">
              <wp:posOffset>-39370</wp:posOffset>
            </wp:positionH>
            <wp:positionV relativeFrom="paragraph">
              <wp:posOffset>-11430</wp:posOffset>
            </wp:positionV>
            <wp:extent cx="6240780" cy="619125"/>
            <wp:effectExtent l="0" t="0" r="7620" b="952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0780" cy="619125"/>
                    </a:xfrm>
                    <a:prstGeom prst="rect">
                      <a:avLst/>
                    </a:prstGeom>
                    <a:noFill/>
                  </pic:spPr>
                </pic:pic>
              </a:graphicData>
            </a:graphic>
            <wp14:sizeRelH relativeFrom="page">
              <wp14:pctWidth>0</wp14:pctWidth>
            </wp14:sizeRelH>
            <wp14:sizeRelV relativeFrom="page">
              <wp14:pctHeight>0</wp14:pctHeight>
            </wp14:sizeRelV>
          </wp:anchor>
        </w:drawing>
      </w:r>
      <w:r w:rsidRPr="00EA093D">
        <w:rPr>
          <w:rFonts w:asciiTheme="minorHAnsi" w:eastAsia="Times New Roman" w:hAnsiTheme="minorHAnsi"/>
          <w:color w:val="FFFFFF"/>
          <w:sz w:val="24"/>
          <w:szCs w:val="24"/>
        </w:rPr>
        <w:t>Testi per capitolato per cavi dati per applicazioni in sistemi di segnalazione allarme vocale resistenti al fuoco, non propaganti la fiamma, senza alogeni CAT5e.</w:t>
      </w:r>
    </w:p>
    <w:p w:rsidR="00EA093D" w:rsidRPr="00EA093D" w:rsidRDefault="00EA093D" w:rsidP="00EA093D">
      <w:pPr>
        <w:pStyle w:val="Titolo1"/>
        <w:rPr>
          <w:rFonts w:asciiTheme="minorHAnsi" w:eastAsia="Times New Roman" w:hAnsiTheme="minorHAnsi"/>
          <w:color w:val="000000"/>
          <w:sz w:val="24"/>
          <w:szCs w:val="24"/>
        </w:rPr>
      </w:pPr>
      <w:r>
        <w:rPr>
          <w:noProof/>
        </w:rPr>
        <w:drawing>
          <wp:anchor distT="0" distB="0" distL="114300" distR="114300" simplePos="0" relativeHeight="251673600" behindDoc="0" locked="0" layoutInCell="1" allowOverlap="1" wp14:anchorId="3A7530B7" wp14:editId="3CDAA7EF">
            <wp:simplePos x="0" y="0"/>
            <wp:positionH relativeFrom="margin">
              <wp:posOffset>63500</wp:posOffset>
            </wp:positionH>
            <wp:positionV relativeFrom="paragraph">
              <wp:posOffset>822960</wp:posOffset>
            </wp:positionV>
            <wp:extent cx="6119495" cy="546735"/>
            <wp:effectExtent l="0" t="0" r="0" b="5715"/>
            <wp:wrapThrough wrapText="bothSides">
              <wp:wrapPolygon edited="0">
                <wp:start x="0" y="0"/>
                <wp:lineTo x="0" y="21073"/>
                <wp:lineTo x="21517" y="21073"/>
                <wp:lineTo x="21517" y="0"/>
                <wp:lineTo x="0" y="0"/>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9495" cy="546735"/>
                    </a:xfrm>
                    <a:prstGeom prst="rect">
                      <a:avLst/>
                    </a:prstGeom>
                    <a:noFill/>
                  </pic:spPr>
                </pic:pic>
              </a:graphicData>
            </a:graphic>
            <wp14:sizeRelH relativeFrom="margin">
              <wp14:pctWidth>0</wp14:pctWidth>
            </wp14:sizeRelH>
            <wp14:sizeRelV relativeFrom="margin">
              <wp14:pctHeight>0</wp14:pctHeight>
            </wp14:sizeRelV>
          </wp:anchor>
        </w:drawing>
      </w:r>
      <w:r w:rsidRPr="00EA093D">
        <w:rPr>
          <w:rFonts w:asciiTheme="minorHAnsi" w:eastAsia="Times New Roman" w:hAnsiTheme="minorHAnsi"/>
          <w:color w:val="000000"/>
          <w:sz w:val="24"/>
          <w:szCs w:val="24"/>
        </w:rPr>
        <w:t>Cavo dati Cat5e per sistemi di segnalazione allarme vocale EVAC resistenti al fuoco, non propaganti la fiamma, senza alogeni.</w:t>
      </w:r>
    </w:p>
    <w:p w:rsidR="00EA093D" w:rsidRDefault="00EA093D" w:rsidP="00EA093D">
      <w:pPr>
        <w:rPr>
          <w:lang w:eastAsia="en-US"/>
        </w:rPr>
      </w:pPr>
    </w:p>
    <w:p w:rsidR="00EA093D" w:rsidRDefault="00EA093D" w:rsidP="00EA093D">
      <w:r>
        <w:t xml:space="preserve">Cavo Dati </w:t>
      </w:r>
      <w:r>
        <w:rPr>
          <w:color w:val="000000"/>
        </w:rPr>
        <w:t xml:space="preserve">UTP </w:t>
      </w:r>
      <w:proofErr w:type="spellStart"/>
      <w:r>
        <w:rPr>
          <w:color w:val="000000"/>
        </w:rPr>
        <w:t>Cat</w:t>
      </w:r>
      <w:proofErr w:type="spellEnd"/>
      <w:r>
        <w:rPr>
          <w:color w:val="000000"/>
        </w:rPr>
        <w:t xml:space="preserve">. 5e resistente al fuoco per sistemi EVAC a conduttori isolati con protezione minerale vetro </w:t>
      </w:r>
      <w:r>
        <w:t xml:space="preserve">mica e XLPE a bassa capacità. Resistenza al fuoco richiesta 30 minuti (PH30). </w:t>
      </w:r>
    </w:p>
    <w:p w:rsidR="00EA093D" w:rsidRDefault="00EA093D" w:rsidP="00EA093D">
      <w:r>
        <w:t>Il rivestimento esterno del cavo (Guaina) dovrà necessariamente essere in materiale Duraflam LSZH di colore viola, idoneo alla posa in interno ed in esterno.</w:t>
      </w:r>
    </w:p>
    <w:p w:rsidR="00EA093D" w:rsidRDefault="00EA093D" w:rsidP="00EA093D">
      <w:r>
        <w:t>La linea sopra citata dovrà necessariamente essere rispondente alle seguenti norme di riferimento: CEI UNEL 36762, CEI 20-37, CEI 20-22/III CEI EN 60332-3-25</w:t>
      </w:r>
      <w:r>
        <w:rPr>
          <w:i/>
          <w:iCs/>
        </w:rPr>
        <w:t xml:space="preserve">, </w:t>
      </w:r>
      <w:r>
        <w:t>CEI</w:t>
      </w:r>
      <w:r>
        <w:rPr>
          <w:sz w:val="24"/>
          <w:szCs w:val="24"/>
        </w:rPr>
        <w:t xml:space="preserve"> </w:t>
      </w:r>
      <w:r>
        <w:t>EN 50289-4-16: 2013, CEI EN 50267-2-1 (CEI 20-37/2-1), CEI EN 50267-2-2 (CEI 20-37/2-1), CEI EN 61034-2 (CEI 20-37/3-1)</w:t>
      </w:r>
    </w:p>
    <w:p w:rsidR="00EA093D" w:rsidRDefault="00EA093D" w:rsidP="00EA093D">
      <w:r>
        <w:rPr>
          <w:b/>
          <w:bCs/>
        </w:rPr>
        <w:t>Tipo Beta Cavi Cod. DATAFIREX CAT.5</w:t>
      </w:r>
      <w:r>
        <w:rPr>
          <w:b/>
          <w:bCs/>
          <w:color w:val="000000"/>
        </w:rPr>
        <w:t>e</w:t>
      </w:r>
    </w:p>
    <w:p w:rsidR="00EA093D" w:rsidRDefault="00EA093D" w:rsidP="00EA093D">
      <w:pPr>
        <w:ind w:left="708"/>
      </w:pPr>
    </w:p>
    <w:p w:rsidR="00EA093D" w:rsidRDefault="00EA093D" w:rsidP="00EA093D">
      <w:pPr>
        <w:rPr>
          <w:b/>
          <w:bCs/>
        </w:rPr>
      </w:pPr>
      <w:r>
        <w:rPr>
          <w:b/>
          <w:bCs/>
        </w:rPr>
        <w:t>Computo metrico:</w:t>
      </w:r>
    </w:p>
    <w:p w:rsidR="00EA093D" w:rsidRDefault="00EA093D" w:rsidP="00EA093D">
      <w:r>
        <w:t xml:space="preserve">Cavo per sistemi EVAC </w:t>
      </w:r>
    </w:p>
    <w:p w:rsidR="00EA093D" w:rsidRDefault="00EA093D" w:rsidP="00EA093D">
      <w:r>
        <w:t>Fornitura e posa in opera entro tubazione predisposta di cavo dati resistente al fuoco per interconnessione di basi microfoniche tipo EVAC resistente al fuoco PH30 con conduttori isolati in protezione minerale vetro mica e XLPE a bassa capacità.</w:t>
      </w:r>
      <w:r w:rsidR="008674FB">
        <w:t xml:space="preserve"> </w:t>
      </w:r>
      <w:r>
        <w:t>Il rivestimento esterno del cavo (Guaina) dovrà necessariamente essere in materiale Duraflam LSZH di colore viola, a bassa emissione di gas tossici e nocivi idoneo alla posa in interno ed in esterno (</w:t>
      </w:r>
      <w:r>
        <w:rPr>
          <w:i/>
          <w:iCs/>
        </w:rPr>
        <w:t>Uo = 400 V).</w:t>
      </w:r>
    </w:p>
    <w:p w:rsidR="00EA093D" w:rsidRDefault="00EA093D" w:rsidP="00EA093D">
      <w:r>
        <w:t>La linea deve necessariamente essere conforme alle seguenti norme: CEI UNEL 36762, CEI 20-37, CEI 20-22/III CEI EN 60332-3-25</w:t>
      </w:r>
      <w:r>
        <w:rPr>
          <w:i/>
          <w:iCs/>
        </w:rPr>
        <w:t xml:space="preserve">, </w:t>
      </w:r>
      <w:r>
        <w:t>CEI</w:t>
      </w:r>
      <w:r>
        <w:rPr>
          <w:sz w:val="24"/>
          <w:szCs w:val="24"/>
        </w:rPr>
        <w:t xml:space="preserve"> </w:t>
      </w:r>
      <w:r>
        <w:t>EN 50289-4-16: 2013, CEI EN 50267-2-1 (CEI 20-37/2-1), CEI EN 50267-2-2 (CEI 20-37/2-1), CEI EN 61034-2 (CEI 20-37/3-1)</w:t>
      </w:r>
    </w:p>
    <w:p w:rsidR="00EA093D" w:rsidRDefault="00EA093D" w:rsidP="00EA093D">
      <w:r>
        <w:rPr>
          <w:b/>
          <w:bCs/>
        </w:rPr>
        <w:t>Tipo Beta Cavi Cod. DATAFIREX CAT.5</w:t>
      </w:r>
    </w:p>
    <w:p w:rsidR="005F6043" w:rsidRDefault="005F6043">
      <w:r>
        <w:br w:type="page"/>
      </w:r>
    </w:p>
    <w:p w:rsidR="005F6043" w:rsidRPr="00F91FA2" w:rsidRDefault="005F6043" w:rsidP="00D235A8">
      <w:pPr>
        <w:rPr>
          <w:sz w:val="24"/>
          <w:szCs w:val="24"/>
        </w:rPr>
      </w:pPr>
    </w:p>
    <w:p w:rsidR="008272E0" w:rsidRPr="00F91FA2" w:rsidRDefault="008272E0" w:rsidP="008272E0">
      <w:pPr>
        <w:pStyle w:val="Titolo1"/>
        <w:rPr>
          <w:rFonts w:asciiTheme="minorHAnsi" w:hAnsiTheme="minorHAnsi"/>
          <w:color w:val="FFFFFF" w:themeColor="background1"/>
          <w:sz w:val="24"/>
          <w:szCs w:val="24"/>
        </w:rPr>
      </w:pPr>
      <w:r w:rsidRPr="00F91FA2">
        <w:rPr>
          <w:rFonts w:asciiTheme="minorHAnsi" w:hAnsiTheme="minorHAnsi"/>
          <w:noProof/>
          <w:color w:val="FFFFFF" w:themeColor="background1"/>
          <w:sz w:val="24"/>
          <w:szCs w:val="24"/>
        </w:rPr>
        <mc:AlternateContent>
          <mc:Choice Requires="wps">
            <w:drawing>
              <wp:anchor distT="0" distB="0" distL="114300" distR="114300" simplePos="0" relativeHeight="251664384" behindDoc="1" locked="0" layoutInCell="1" allowOverlap="1" wp14:anchorId="6F49B752" wp14:editId="7A0ABC99">
                <wp:simplePos x="0" y="0"/>
                <wp:positionH relativeFrom="column">
                  <wp:posOffset>-39370</wp:posOffset>
                </wp:positionH>
                <wp:positionV relativeFrom="paragraph">
                  <wp:posOffset>-11268</wp:posOffset>
                </wp:positionV>
                <wp:extent cx="6240780" cy="616585"/>
                <wp:effectExtent l="0" t="0" r="7620" b="0"/>
                <wp:wrapNone/>
                <wp:docPr id="13" name="Rectangle 13"/>
                <wp:cNvGraphicFramePr/>
                <a:graphic xmlns:a="http://schemas.openxmlformats.org/drawingml/2006/main">
                  <a:graphicData uri="http://schemas.microsoft.com/office/word/2010/wordprocessingShape">
                    <wps:wsp>
                      <wps:cNvSpPr/>
                      <wps:spPr>
                        <a:xfrm>
                          <a:off x="0" y="0"/>
                          <a:ext cx="6240780" cy="6165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72E0" w:rsidRDefault="008272E0" w:rsidP="008272E0">
                            <w:pPr>
                              <w:shd w:val="clear" w:color="auto" w:fill="1F497D" w:themeFill="text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49B752" id="Rectangle 13" o:spid="_x0000_s1028" style="position:absolute;margin-left:-3.1pt;margin-top:-.9pt;width:491.4pt;height:48.5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" fillcolor="#1f497d [3215]" stroked="f" strokeweight="2pt">
                <v:textbox>
                  <w:txbxContent>
                    <w:p w:rsidR="008272E0" w:rsidRDefault="008272E0" w:rsidP="008272E0">
                      <w:pPr>
                        <w:shd w:val="clear" w:color="auto" w:fill="1F497D" w:themeFill="text2"/>
                        <w:jc w:val="center"/>
                      </w:pPr>
                    </w:p>
                  </w:txbxContent>
                </v:textbox>
              </v:rect>
            </w:pict>
          </mc:Fallback>
        </mc:AlternateContent>
      </w:r>
      <w:r w:rsidRPr="00F91FA2">
        <w:rPr>
          <w:rFonts w:asciiTheme="minorHAnsi" w:hAnsiTheme="minorHAnsi"/>
          <w:color w:val="FFFFFF" w:themeColor="background1"/>
          <w:sz w:val="24"/>
          <w:szCs w:val="24"/>
        </w:rPr>
        <w:t xml:space="preserve">Testi per capitolato per cavi </w:t>
      </w:r>
      <w:r w:rsidRPr="00F91FA2">
        <w:rPr>
          <w:rFonts w:asciiTheme="minorHAnsi" w:hAnsiTheme="minorHAnsi" w:cs="Arial"/>
          <w:bCs w:val="0"/>
          <w:color w:val="FFFFFF" w:themeColor="background1"/>
          <w:sz w:val="24"/>
          <w:szCs w:val="24"/>
        </w:rPr>
        <w:t>per applicazioni in sistemi fissi automatici di rivelazione e di segnalazione allarme incendio</w:t>
      </w:r>
      <w:r w:rsidRPr="00F91FA2">
        <w:rPr>
          <w:rFonts w:asciiTheme="minorHAnsi" w:hAnsiTheme="minorHAnsi"/>
          <w:color w:val="FFFFFF" w:themeColor="background1"/>
          <w:sz w:val="24"/>
          <w:szCs w:val="24"/>
        </w:rPr>
        <w:t xml:space="preserve"> </w:t>
      </w:r>
      <w:r w:rsidRPr="00F91FA2">
        <w:rPr>
          <w:rFonts w:asciiTheme="minorHAnsi" w:hAnsiTheme="minorHAnsi" w:cs="Arial"/>
          <w:bCs w:val="0"/>
          <w:color w:val="FFFFFF" w:themeColor="background1"/>
          <w:sz w:val="24"/>
          <w:szCs w:val="24"/>
        </w:rPr>
        <w:t>resistenti al fuoco, non propaganti la fiamma, senza alogeni, con tensione nominale 0.6/1KV</w:t>
      </w:r>
    </w:p>
    <w:p w:rsidR="008272E0" w:rsidRPr="00F91FA2" w:rsidRDefault="008272E0" w:rsidP="00D235A8">
      <w:pPr>
        <w:pStyle w:val="Titolo1"/>
        <w:rPr>
          <w:rFonts w:asciiTheme="minorHAnsi" w:hAnsiTheme="minorHAnsi" w:cs="Arial"/>
          <w:bCs w:val="0"/>
          <w:color w:val="auto"/>
          <w:sz w:val="24"/>
          <w:szCs w:val="24"/>
        </w:rPr>
      </w:pPr>
      <w:r w:rsidRPr="00F91FA2">
        <w:rPr>
          <w:rFonts w:asciiTheme="minorHAnsi" w:hAnsiTheme="minorHAnsi"/>
          <w:color w:val="auto"/>
          <w:sz w:val="24"/>
          <w:szCs w:val="24"/>
        </w:rPr>
        <w:t xml:space="preserve">Cavo elettrico (non schermato) </w:t>
      </w:r>
      <w:r w:rsidRPr="00F91FA2">
        <w:rPr>
          <w:rFonts w:asciiTheme="minorHAnsi" w:hAnsiTheme="minorHAnsi" w:cs="Arial"/>
          <w:bCs w:val="0"/>
          <w:color w:val="auto"/>
          <w:sz w:val="24"/>
          <w:szCs w:val="24"/>
        </w:rPr>
        <w:t xml:space="preserve">resistente al fuoco, non propagante la fiamma, senza alogeni, con tensione nominale 600/1000 V per il collegamento di linee con tensioni nominali superiori ai 100V (es: illuminazioni di emergenza, alimentazioni di sistemi di evacuazione forzata di fumo e calore, </w:t>
      </w:r>
      <w:r w:rsidR="008900B3" w:rsidRPr="00F91FA2">
        <w:rPr>
          <w:rFonts w:asciiTheme="minorHAnsi" w:hAnsiTheme="minorHAnsi" w:cs="Arial"/>
          <w:bCs w:val="0"/>
          <w:color w:val="auto"/>
          <w:sz w:val="24"/>
          <w:szCs w:val="24"/>
        </w:rPr>
        <w:t>elettro serrature</w:t>
      </w:r>
      <w:r w:rsidRPr="00F91FA2">
        <w:rPr>
          <w:rFonts w:asciiTheme="minorHAnsi" w:hAnsiTheme="minorHAnsi" w:cs="Arial"/>
          <w:bCs w:val="0"/>
          <w:color w:val="auto"/>
          <w:sz w:val="24"/>
          <w:szCs w:val="24"/>
        </w:rPr>
        <w:t xml:space="preserve"> o comandi di emergenza o altre applicazioni similari aventi tensione di esercizio superiore ai 100V in c.a.) Non impiegabile per l’interconnessione dei </w:t>
      </w:r>
      <w:proofErr w:type="spellStart"/>
      <w:r w:rsidRPr="00F91FA2">
        <w:rPr>
          <w:rFonts w:asciiTheme="minorHAnsi" w:hAnsiTheme="minorHAnsi" w:cs="Arial"/>
          <w:bCs w:val="0"/>
          <w:color w:val="auto"/>
          <w:sz w:val="24"/>
          <w:szCs w:val="24"/>
        </w:rPr>
        <w:t>loop</w:t>
      </w:r>
      <w:proofErr w:type="spellEnd"/>
      <w:r w:rsidRPr="00F91FA2">
        <w:rPr>
          <w:rFonts w:asciiTheme="minorHAnsi" w:hAnsiTheme="minorHAnsi" w:cs="Arial"/>
          <w:bCs w:val="0"/>
          <w:color w:val="auto"/>
          <w:sz w:val="24"/>
          <w:szCs w:val="24"/>
        </w:rPr>
        <w:t>.</w:t>
      </w:r>
    </w:p>
    <w:p w:rsidR="008272E0" w:rsidRPr="00F91FA2" w:rsidRDefault="00C917FC" w:rsidP="00F0145D">
      <w:pPr>
        <w:ind w:left="708"/>
      </w:pPr>
      <w:r>
        <w:rPr>
          <w:noProof/>
          <w:sz w:val="24"/>
          <w:szCs w:val="24"/>
        </w:rPr>
        <w:drawing>
          <wp:inline distT="0" distB="0" distL="0" distR="0" wp14:anchorId="0AFC87F3" wp14:editId="14F81CEB">
            <wp:extent cx="6051550" cy="666750"/>
            <wp:effectExtent l="0" t="0" r="635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1550" cy="666750"/>
                    </a:xfrm>
                    <a:prstGeom prst="rect">
                      <a:avLst/>
                    </a:prstGeom>
                    <a:noFill/>
                    <a:ln>
                      <a:noFill/>
                    </a:ln>
                  </pic:spPr>
                </pic:pic>
              </a:graphicData>
            </a:graphic>
          </wp:inline>
        </w:drawing>
      </w:r>
    </w:p>
    <w:p w:rsidR="008272E0" w:rsidRPr="00F91FA2" w:rsidRDefault="008272E0" w:rsidP="00D235A8">
      <w:r w:rsidRPr="00F91FA2">
        <w:t>Cavo resistente al fuoco Tipo FRH con conduttori flessibili classe 5 isolati in protezione minerale vetro mica</w:t>
      </w:r>
      <w:r w:rsidR="00C5402A" w:rsidRPr="00F91FA2">
        <w:t xml:space="preserve"> e</w:t>
      </w:r>
      <w:r w:rsidRPr="00F91FA2">
        <w:t xml:space="preserve"> guaina in Duraflam LSZH di colorazione blu.</w:t>
      </w:r>
      <w:r w:rsidR="00C5402A" w:rsidRPr="00F91FA2">
        <w:t xml:space="preserve"> Resistenza al fuoco richiesta 120 minuti (PH120).</w:t>
      </w:r>
    </w:p>
    <w:p w:rsidR="00C5402A" w:rsidRPr="00F91FA2" w:rsidRDefault="008272E0" w:rsidP="00D235A8">
      <w:r w:rsidRPr="00F91FA2">
        <w:t>Il rivestimento esterno del cavo (Guaina) dovrà necessariamente essere in Duraflam LSZH a bassa emissione di gas tossici e nocivi (LSZH) di colore blu</w:t>
      </w:r>
      <w:r w:rsidR="00C5402A" w:rsidRPr="00F91FA2">
        <w:t>,</w:t>
      </w:r>
      <w:r w:rsidRPr="00F91FA2">
        <w:t xml:space="preserve"> idoneo alla posa in interni ed in esterni.</w:t>
      </w:r>
      <w:r w:rsidR="008674FB">
        <w:t xml:space="preserve"> </w:t>
      </w:r>
      <w:r w:rsidR="00C5402A" w:rsidRPr="00F91FA2">
        <w:t>La linea sopra citata dovrà necessariamente essere rispondente alle seguenti norme di riferimento:</w:t>
      </w:r>
    </w:p>
    <w:p w:rsidR="008272E0" w:rsidRPr="00F91FA2" w:rsidRDefault="00C5402A" w:rsidP="00D235A8">
      <w:pPr>
        <w:pStyle w:val="Paragrafoelenco"/>
        <w:ind w:left="0"/>
      </w:pPr>
      <w:r w:rsidRPr="00F91FA2">
        <w:t xml:space="preserve">CEI 20-37, </w:t>
      </w:r>
      <w:r w:rsidR="008272E0" w:rsidRPr="00F91FA2">
        <w:t xml:space="preserve">CEI 20-22/III </w:t>
      </w:r>
      <w:r w:rsidR="008272E0" w:rsidRPr="00F91FA2">
        <w:rPr>
          <w:iCs/>
        </w:rPr>
        <w:t>CEI EN 60332-3-25</w:t>
      </w:r>
      <w:r w:rsidRPr="00F91FA2">
        <w:rPr>
          <w:iCs/>
        </w:rPr>
        <w:t xml:space="preserve">, </w:t>
      </w:r>
      <w:r w:rsidR="008272E0" w:rsidRPr="00F91FA2">
        <w:t>CEI EN 50200 PH120</w:t>
      </w:r>
      <w:r w:rsidRPr="00F91FA2">
        <w:t xml:space="preserve">, </w:t>
      </w:r>
      <w:r w:rsidR="008272E0" w:rsidRPr="00F91FA2">
        <w:t xml:space="preserve">CEI 20-45 </w:t>
      </w:r>
    </w:p>
    <w:p w:rsidR="008272E0" w:rsidRPr="00F91FA2" w:rsidRDefault="008272E0" w:rsidP="00D235A8">
      <w:r w:rsidRPr="00F91FA2">
        <w:rPr>
          <w:b/>
          <w:bCs/>
        </w:rPr>
        <w:t>Tipo Beta Cavi cod. FRH 2150</w:t>
      </w:r>
    </w:p>
    <w:p w:rsidR="008272E0" w:rsidRPr="00F91FA2" w:rsidRDefault="008272E0" w:rsidP="008272E0">
      <w:pPr>
        <w:ind w:left="708"/>
      </w:pPr>
    </w:p>
    <w:p w:rsidR="008272E0" w:rsidRPr="00F91FA2" w:rsidRDefault="008272E0" w:rsidP="00D235A8">
      <w:pPr>
        <w:rPr>
          <w:b/>
        </w:rPr>
      </w:pPr>
      <w:r w:rsidRPr="00F91FA2">
        <w:rPr>
          <w:b/>
        </w:rPr>
        <w:t>Computo metrico:</w:t>
      </w:r>
    </w:p>
    <w:p w:rsidR="008272E0" w:rsidRPr="00F91FA2" w:rsidRDefault="008272E0" w:rsidP="00D235A8">
      <w:r w:rsidRPr="00F91FA2">
        <w:rPr>
          <w:bCs/>
        </w:rPr>
        <w:t>Linea di interconnessione resistente al fuoco</w:t>
      </w:r>
      <w:r w:rsidR="008674FB" w:rsidRPr="008674FB">
        <w:rPr>
          <w:bCs/>
        </w:rPr>
        <w:t xml:space="preserve"> </w:t>
      </w:r>
      <w:r w:rsidR="008674FB" w:rsidRPr="00F91FA2">
        <w:rPr>
          <w:bCs/>
        </w:rPr>
        <w:t>0,6/1KV</w:t>
      </w:r>
      <w:r w:rsidRPr="00F91FA2">
        <w:rPr>
          <w:bCs/>
        </w:rPr>
        <w:t xml:space="preserve">: </w:t>
      </w:r>
      <w:r w:rsidRPr="00F91FA2">
        <w:t xml:space="preserve">Fornitura e posa in opera entro tubazione predisposta di cavo </w:t>
      </w:r>
      <w:r w:rsidR="00C5402A" w:rsidRPr="00F91FA2">
        <w:t xml:space="preserve">non </w:t>
      </w:r>
      <w:r w:rsidRPr="00F91FA2">
        <w:t>schermato tipo FRHRR</w:t>
      </w:r>
      <w:r w:rsidR="00C5402A" w:rsidRPr="00F91FA2">
        <w:t>NS</w:t>
      </w:r>
      <w:r w:rsidRPr="00F91FA2">
        <w:t xml:space="preserve"> resistente al fuoco PH120 con conduttori flessibili classe 5 isolati in protezione minerale vetro mica</w:t>
      </w:r>
      <w:r w:rsidR="00C5402A" w:rsidRPr="00F91FA2">
        <w:t>.</w:t>
      </w:r>
    </w:p>
    <w:p w:rsidR="00C5402A" w:rsidRPr="00F91FA2" w:rsidRDefault="008272E0" w:rsidP="00D235A8">
      <w:r w:rsidRPr="00F91FA2">
        <w:t xml:space="preserve">Il rivestimento esterno del cavo (Guaina) dovrà necessariamente essere in materiale Duraflam LSZH di colore </w:t>
      </w:r>
      <w:r w:rsidR="00C5402A" w:rsidRPr="00F91FA2">
        <w:t xml:space="preserve">blu </w:t>
      </w:r>
      <w:r w:rsidRPr="00F91FA2">
        <w:t>a emissione di gas tossici e nocivi</w:t>
      </w:r>
      <w:r w:rsidR="00C5402A" w:rsidRPr="00F91FA2">
        <w:t>.</w:t>
      </w:r>
      <w:r w:rsidRPr="00F91FA2">
        <w:t xml:space="preserve"> </w:t>
      </w:r>
      <w:r w:rsidRPr="00F91FA2">
        <w:rPr>
          <w:i/>
          <w:iCs/>
        </w:rPr>
        <w:t>U</w:t>
      </w:r>
      <w:r w:rsidRPr="00F91FA2">
        <w:t xml:space="preserve">o/U = </w:t>
      </w:r>
      <w:r w:rsidR="00C5402A" w:rsidRPr="00F91FA2">
        <w:t>6</w:t>
      </w:r>
      <w:r w:rsidRPr="00F91FA2">
        <w:t>00/1</w:t>
      </w:r>
      <w:r w:rsidR="00C5402A" w:rsidRPr="00F91FA2">
        <w:t>0</w:t>
      </w:r>
      <w:r w:rsidRPr="00F91FA2">
        <w:t xml:space="preserve">00 V </w:t>
      </w:r>
    </w:p>
    <w:p w:rsidR="008272E0" w:rsidRPr="00F91FA2" w:rsidRDefault="008272E0" w:rsidP="00D235A8">
      <w:pPr>
        <w:pStyle w:val="Paragrafoelenco"/>
        <w:ind w:left="0"/>
      </w:pPr>
      <w:r w:rsidRPr="00F91FA2">
        <w:t xml:space="preserve">La linea deve </w:t>
      </w:r>
      <w:r w:rsidR="008900B3" w:rsidRPr="00F91FA2">
        <w:t>necessariamente</w:t>
      </w:r>
      <w:r w:rsidRPr="00F91FA2">
        <w:t xml:space="preserve"> essere conforme alle seguenti norme:</w:t>
      </w:r>
      <w:r w:rsidR="00C5402A" w:rsidRPr="00F91FA2">
        <w:t xml:space="preserve"> CEI 20-37, CEI 20-22/III </w:t>
      </w:r>
      <w:r w:rsidR="00C5402A" w:rsidRPr="00F91FA2">
        <w:rPr>
          <w:iCs/>
        </w:rPr>
        <w:t xml:space="preserve">CEI EN 60332-3-25, </w:t>
      </w:r>
      <w:r w:rsidR="00C5402A" w:rsidRPr="00F91FA2">
        <w:t xml:space="preserve">CEI EN 50200 PH120, CEI 20-45 </w:t>
      </w:r>
    </w:p>
    <w:p w:rsidR="00920AD1" w:rsidRPr="00F91FA2" w:rsidRDefault="00C5402A">
      <w:pPr>
        <w:rPr>
          <w:b/>
          <w:bCs/>
        </w:rPr>
      </w:pPr>
      <w:r w:rsidRPr="00F91FA2">
        <w:rPr>
          <w:b/>
          <w:bCs/>
        </w:rPr>
        <w:t>Tipo Beta Cavi cod. FRHNS</w:t>
      </w:r>
      <w:r w:rsidR="00920AD1" w:rsidRPr="00F91FA2">
        <w:rPr>
          <w:b/>
          <w:bCs/>
        </w:rPr>
        <w:t xml:space="preserve"> 215</w:t>
      </w:r>
      <w:r w:rsidR="00920AD1" w:rsidRPr="00F91FA2">
        <w:rPr>
          <w:b/>
          <w:bCs/>
        </w:rPr>
        <w:br w:type="page"/>
      </w:r>
    </w:p>
    <w:p w:rsidR="0074059F" w:rsidRPr="00F91FA2" w:rsidRDefault="00481651" w:rsidP="00920AD1">
      <w:pPr>
        <w:pStyle w:val="Titolo1"/>
        <w:ind w:left="708"/>
        <w:rPr>
          <w:rFonts w:asciiTheme="minorHAnsi" w:hAnsiTheme="minorHAnsi"/>
          <w:color w:val="auto"/>
          <w:sz w:val="24"/>
          <w:szCs w:val="24"/>
        </w:rPr>
      </w:pPr>
      <w:r w:rsidRPr="00F91FA2">
        <w:rPr>
          <w:rFonts w:asciiTheme="minorHAnsi" w:hAnsiTheme="minorHAnsi"/>
          <w:noProof/>
          <w:color w:val="FFFFFF" w:themeColor="background1"/>
          <w:sz w:val="24"/>
          <w:szCs w:val="24"/>
        </w:rPr>
        <w:lastRenderedPageBreak/>
        <mc:AlternateContent>
          <mc:Choice Requires="wps">
            <w:drawing>
              <wp:anchor distT="0" distB="0" distL="114300" distR="114300" simplePos="0" relativeHeight="251678720" behindDoc="0" locked="0" layoutInCell="1" allowOverlap="1" wp14:anchorId="279F5586" wp14:editId="26A0C70E">
                <wp:simplePos x="0" y="0"/>
                <wp:positionH relativeFrom="column">
                  <wp:posOffset>-2540</wp:posOffset>
                </wp:positionH>
                <wp:positionV relativeFrom="page">
                  <wp:posOffset>717550</wp:posOffset>
                </wp:positionV>
                <wp:extent cx="6242400" cy="615600"/>
                <wp:effectExtent l="0" t="0" r="6350" b="0"/>
                <wp:wrapNone/>
                <wp:docPr id="7" name="Rectangle 9"/>
                <wp:cNvGraphicFramePr/>
                <a:graphic xmlns:a="http://schemas.openxmlformats.org/drawingml/2006/main">
                  <a:graphicData uri="http://schemas.microsoft.com/office/word/2010/wordprocessingShape">
                    <wps:wsp>
                      <wps:cNvSpPr/>
                      <wps:spPr>
                        <a:xfrm>
                          <a:off x="0" y="0"/>
                          <a:ext cx="6242400" cy="6156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81651" w:rsidRPr="00481651" w:rsidRDefault="00481651" w:rsidP="00481651">
                            <w:pPr>
                              <w:rPr>
                                <w:b/>
                                <w:sz w:val="28"/>
                                <w:szCs w:val="28"/>
                              </w:rPr>
                            </w:pPr>
                            <w:r w:rsidRPr="00481651">
                              <w:rPr>
                                <w:b/>
                                <w:sz w:val="28"/>
                                <w:szCs w:val="28"/>
                              </w:rPr>
                              <w:t xml:space="preserve">Testi per capitolato per cavi resistenti al fuoco per sistemi di rivelazione e segnalazione incendio con armatura in acciaio Inox </w:t>
                            </w:r>
                            <w:r w:rsidR="00E41643">
                              <w:rPr>
                                <w:b/>
                                <w:sz w:val="28"/>
                                <w:szCs w:val="28"/>
                              </w:rPr>
                              <w:t xml:space="preserve">idoneo per ambienti </w:t>
                            </w:r>
                            <w:proofErr w:type="spellStart"/>
                            <w:r w:rsidR="00E41643">
                              <w:rPr>
                                <w:b/>
                                <w:sz w:val="28"/>
                                <w:szCs w:val="28"/>
                              </w:rPr>
                              <w:t>atex</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F5586" id="_x0000_s1029" style="position:absolute;left:0;text-align:left;margin-left:-.2pt;margin-top:56.5pt;width:491.55pt;height:48.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" fillcolor="red" stroked="f" strokeweight="2pt">
                <v:textbox>
                  <w:txbxContent>
                    <w:p w:rsidR="00481651" w:rsidRPr="00481651" w:rsidRDefault="00481651" w:rsidP="00481651">
                      <w:pPr>
                        <w:rPr>
                          <w:b/>
                          <w:sz w:val="28"/>
                          <w:szCs w:val="28"/>
                        </w:rPr>
                      </w:pPr>
                      <w:r w:rsidRPr="00481651">
                        <w:rPr>
                          <w:b/>
                          <w:sz w:val="28"/>
                          <w:szCs w:val="28"/>
                        </w:rPr>
                        <w:t xml:space="preserve">Testi per capitolato per cavi resistenti al fuoco per sistemi di rivelazione e segnalazione incendio con armatura in acciaio Inox </w:t>
                      </w:r>
                      <w:r w:rsidR="00E41643">
                        <w:rPr>
                          <w:b/>
                          <w:sz w:val="28"/>
                          <w:szCs w:val="28"/>
                        </w:rPr>
                        <w:t xml:space="preserve">idoneo per ambienti </w:t>
                      </w:r>
                      <w:proofErr w:type="spellStart"/>
                      <w:r w:rsidR="00E41643">
                        <w:rPr>
                          <w:b/>
                          <w:sz w:val="28"/>
                          <w:szCs w:val="28"/>
                        </w:rPr>
                        <w:t>atex</w:t>
                      </w:r>
                      <w:proofErr w:type="spellEnd"/>
                    </w:p>
                  </w:txbxContent>
                </v:textbox>
                <w10:wrap anchory="page"/>
              </v:rect>
            </w:pict>
          </mc:Fallback>
        </mc:AlternateContent>
      </w:r>
    </w:p>
    <w:p w:rsidR="00920AD1" w:rsidRDefault="00920AD1" w:rsidP="00D235A8">
      <w:pPr>
        <w:pStyle w:val="Titolo1"/>
        <w:rPr>
          <w:rFonts w:asciiTheme="minorHAnsi" w:hAnsiTheme="minorHAnsi"/>
          <w:color w:val="auto"/>
          <w:sz w:val="24"/>
          <w:szCs w:val="24"/>
        </w:rPr>
      </w:pPr>
      <w:r w:rsidRPr="00F91FA2">
        <w:rPr>
          <w:rFonts w:asciiTheme="minorHAnsi" w:hAnsiTheme="minorHAnsi"/>
          <w:color w:val="auto"/>
          <w:sz w:val="24"/>
          <w:szCs w:val="24"/>
        </w:rPr>
        <w:t xml:space="preserve">Cavo </w:t>
      </w:r>
      <w:r w:rsidR="00481651">
        <w:rPr>
          <w:rFonts w:asciiTheme="minorHAnsi" w:hAnsiTheme="minorHAnsi"/>
          <w:color w:val="auto"/>
          <w:sz w:val="24"/>
          <w:szCs w:val="24"/>
        </w:rPr>
        <w:t>resistente al fuoco per sistemi di rivelazione fumi con</w:t>
      </w:r>
      <w:r w:rsidRPr="00F91FA2">
        <w:rPr>
          <w:rFonts w:asciiTheme="minorHAnsi" w:hAnsiTheme="minorHAnsi"/>
          <w:color w:val="auto"/>
          <w:sz w:val="24"/>
          <w:szCs w:val="24"/>
        </w:rPr>
        <w:t xml:space="preserve"> armatura in acciaio inox </w:t>
      </w:r>
      <w:r w:rsidR="00E41643">
        <w:rPr>
          <w:rFonts w:asciiTheme="minorHAnsi" w:hAnsiTheme="minorHAnsi"/>
          <w:color w:val="auto"/>
          <w:sz w:val="24"/>
          <w:szCs w:val="24"/>
        </w:rPr>
        <w:t>AISI 304</w:t>
      </w:r>
      <w:r w:rsidRPr="00F91FA2">
        <w:rPr>
          <w:rFonts w:asciiTheme="minorHAnsi" w:hAnsiTheme="minorHAnsi"/>
          <w:color w:val="auto"/>
          <w:sz w:val="24"/>
          <w:szCs w:val="24"/>
        </w:rPr>
        <w:t xml:space="preserve">e guaina in LSZH </w:t>
      </w:r>
    </w:p>
    <w:p w:rsidR="00C917FC" w:rsidRPr="00C917FC" w:rsidRDefault="00C917FC" w:rsidP="00C917FC">
      <w:r>
        <w:rPr>
          <w:noProof/>
        </w:rPr>
        <w:drawing>
          <wp:inline distT="0" distB="0" distL="0" distR="0">
            <wp:extent cx="6139815" cy="718185"/>
            <wp:effectExtent l="0" t="0" r="0" b="571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9815" cy="718185"/>
                    </a:xfrm>
                    <a:prstGeom prst="rect">
                      <a:avLst/>
                    </a:prstGeom>
                    <a:noFill/>
                    <a:ln>
                      <a:noFill/>
                    </a:ln>
                  </pic:spPr>
                </pic:pic>
              </a:graphicData>
            </a:graphic>
          </wp:inline>
        </w:drawing>
      </w:r>
    </w:p>
    <w:p w:rsidR="00E41643" w:rsidRDefault="00481651" w:rsidP="00481651">
      <w:r w:rsidRPr="00F91FA2">
        <w:t>Cavo resistente al fuoco schermato Tipo FRHRR</w:t>
      </w:r>
      <w:r>
        <w:t xml:space="preserve"> ARM</w:t>
      </w:r>
      <w:r w:rsidRPr="00F91FA2">
        <w:t xml:space="preserve"> con conduttori flessibili classe 5 isolati in protezione minerale vetro mica e XLPE a bassa capacità. Resistenza al fuoco richiesta 120 minuti (PH120). </w:t>
      </w:r>
    </w:p>
    <w:p w:rsidR="00481651" w:rsidRPr="00F91FA2" w:rsidRDefault="00481651" w:rsidP="00481651">
      <w:r w:rsidRPr="00F91FA2">
        <w:t xml:space="preserve">Il </w:t>
      </w:r>
      <w:r>
        <w:t xml:space="preserve">primo </w:t>
      </w:r>
      <w:r w:rsidRPr="00F91FA2">
        <w:t>rivestimento del cavo (</w:t>
      </w:r>
      <w:r>
        <w:t>1°</w:t>
      </w:r>
      <w:r w:rsidRPr="00F91FA2">
        <w:t xml:space="preserve">Guaina) dovrà necessariamente essere in materiale Duraflam LSZH di colore rosso idoneo alla posa in interno ed in esterno. </w:t>
      </w:r>
      <w:r>
        <w:t>L</w:t>
      </w:r>
      <w:r w:rsidRPr="00F91FA2">
        <w:t>’armatura dovrà necessariamente essere in acciaio inox AISI 304 con copertura della treccia &gt;90% in grado di assicurare elevata resistenza meccanica, resistenza allo schiacciamento e protezione del cavo da ambienti chimici mediamente aggressivi e assicurare il fenomeno della passivazione.</w:t>
      </w:r>
      <w:r w:rsidR="008674FB">
        <w:t xml:space="preserve"> </w:t>
      </w:r>
      <w:r w:rsidRPr="00F91FA2">
        <w:t>Il rivestimento esterno del cavo (</w:t>
      </w:r>
      <w:r>
        <w:t>2°</w:t>
      </w:r>
      <w:r w:rsidRPr="00F91FA2">
        <w:t xml:space="preserve">Guaina) dovrà necessariamente essere in Duraflam LSZH a bassa emissione di gas tossici e nocivi (LSZH) di colore </w:t>
      </w:r>
      <w:r>
        <w:t>rosso</w:t>
      </w:r>
      <w:r w:rsidRPr="00F91FA2">
        <w:t>, idoneo alla posa in interni, esterni</w:t>
      </w:r>
      <w:r w:rsidR="00E41643">
        <w:t>,</w:t>
      </w:r>
      <w:r w:rsidRPr="00F91FA2">
        <w:t xml:space="preserve"> in ambienti pubblici</w:t>
      </w:r>
      <w:r w:rsidR="00E41643">
        <w:t xml:space="preserve"> e</w:t>
      </w:r>
      <w:r w:rsidR="00C218EB">
        <w:t xml:space="preserve"> in ambienti ATEX</w:t>
      </w:r>
      <w:r w:rsidRPr="00F91FA2">
        <w:t>.</w:t>
      </w:r>
      <w:r w:rsidR="00E41643">
        <w:t xml:space="preserve"> </w:t>
      </w:r>
      <w:r w:rsidRPr="00F91FA2">
        <w:t xml:space="preserve">La tensione nominale dovrà essere necessariamente </w:t>
      </w:r>
      <w:r w:rsidRPr="00F91FA2">
        <w:rPr>
          <w:i/>
          <w:iCs/>
        </w:rPr>
        <w:t>U</w:t>
      </w:r>
      <w:r w:rsidRPr="00F91FA2">
        <w:t>o/U = 100/100</w:t>
      </w:r>
      <w:r>
        <w:t xml:space="preserve"> V</w:t>
      </w:r>
      <w:r w:rsidR="008674FB">
        <w:t xml:space="preserve"> (Uo=400V))</w:t>
      </w:r>
      <w:r w:rsidRPr="00F91FA2">
        <w:t>.</w:t>
      </w:r>
    </w:p>
    <w:p w:rsidR="00481651" w:rsidRPr="00F91FA2" w:rsidRDefault="00481651" w:rsidP="00481651">
      <w:pPr>
        <w:rPr>
          <w:rFonts w:cs="Arial"/>
        </w:rPr>
      </w:pPr>
      <w:r w:rsidRPr="00F91FA2">
        <w:t>La linea sopra citata dovrà necessariamente essere rispondente alle seguenti norme di riferimento:</w:t>
      </w:r>
      <w:r>
        <w:t xml:space="preserve"> </w:t>
      </w:r>
      <w:r w:rsidRPr="00F91FA2">
        <w:t xml:space="preserve">CEI 20-37, CEI 20-22/III </w:t>
      </w:r>
      <w:r w:rsidRPr="00F91FA2">
        <w:rPr>
          <w:i/>
          <w:iCs/>
          <w:sz w:val="20"/>
          <w:szCs w:val="20"/>
        </w:rPr>
        <w:t xml:space="preserve">CEI EN 60332-3-25, </w:t>
      </w:r>
      <w:r w:rsidRPr="00F91FA2">
        <w:t xml:space="preserve">CEI EN 50200 PH30, CEI 20-105V1, CEI EN 60228 (CEI 20-29), CEI </w:t>
      </w:r>
      <w:r w:rsidRPr="00F91FA2">
        <w:rPr>
          <w:rFonts w:cs="Arial"/>
          <w:bCs/>
        </w:rPr>
        <w:t>EN 50363-0 (CEI 20-11/0, CEI 20-34 (EN 60811), CEI 20-50 (HD 605), CEI EN 50395 (CEI 20-80), CEI EN 50396 (CEI 20-84), CEI EN 62230 (CEI 20-70), CEI EN 50267-2-1 (CEI 20-37/2-1), CEI EN 50267-2-2 (CEI 20-37/2-1), CEI EN 61034-2 (CEI 20-37/3-1)</w:t>
      </w:r>
      <w:r w:rsidR="00E41643">
        <w:rPr>
          <w:rFonts w:cs="Arial"/>
          <w:bCs/>
        </w:rPr>
        <w:t xml:space="preserve"> </w:t>
      </w:r>
      <w:r w:rsidR="00E41643">
        <w:t>CEI EN 60079-14</w:t>
      </w:r>
    </w:p>
    <w:p w:rsidR="00481651" w:rsidRPr="00F91FA2" w:rsidRDefault="00481651" w:rsidP="00481651">
      <w:r w:rsidRPr="00F91FA2">
        <w:rPr>
          <w:b/>
          <w:bCs/>
        </w:rPr>
        <w:t xml:space="preserve">Tipo Beta Cavi cod. FRHRR </w:t>
      </w:r>
      <w:r>
        <w:rPr>
          <w:b/>
          <w:bCs/>
        </w:rPr>
        <w:t>ARM</w:t>
      </w:r>
      <w:r w:rsidRPr="00F91FA2">
        <w:rPr>
          <w:b/>
          <w:bCs/>
        </w:rPr>
        <w:t xml:space="preserve"> 2150</w:t>
      </w:r>
      <w:r>
        <w:rPr>
          <w:b/>
          <w:bCs/>
        </w:rPr>
        <w:t xml:space="preserve"> </w:t>
      </w:r>
    </w:p>
    <w:p w:rsidR="00481651" w:rsidRDefault="00481651" w:rsidP="00D235A8"/>
    <w:p w:rsidR="00E41643" w:rsidRPr="00F91FA2" w:rsidRDefault="00E41643" w:rsidP="00E41643">
      <w:pPr>
        <w:rPr>
          <w:b/>
        </w:rPr>
      </w:pPr>
      <w:r w:rsidRPr="00F91FA2">
        <w:rPr>
          <w:b/>
        </w:rPr>
        <w:t>Computo metrico:</w:t>
      </w:r>
    </w:p>
    <w:p w:rsidR="00E41643" w:rsidRPr="00F91FA2" w:rsidRDefault="00E41643" w:rsidP="00E41643">
      <w:r w:rsidRPr="00F91FA2">
        <w:rPr>
          <w:bCs/>
        </w:rPr>
        <w:t>Cavo INCENDIO schermato</w:t>
      </w:r>
      <w:r>
        <w:rPr>
          <w:bCs/>
        </w:rPr>
        <w:t xml:space="preserve"> </w:t>
      </w:r>
      <w:r w:rsidRPr="00F91FA2">
        <w:t>con armatura a treccia in acciaio inox AISI 304.</w:t>
      </w:r>
    </w:p>
    <w:p w:rsidR="00E41643" w:rsidRPr="00F91FA2" w:rsidRDefault="00E41643" w:rsidP="00E41643">
      <w:r w:rsidRPr="00F91FA2">
        <w:rPr>
          <w:bCs/>
        </w:rPr>
        <w:t xml:space="preserve">Linea di interconnessione resistente al fuoco: </w:t>
      </w:r>
      <w:r w:rsidRPr="00F91FA2">
        <w:t>Fornitura e posa in opera entro tubazione predisposta di cavo schermato tipo FRHRR resistente al fuoco PH120 con conduttori flessibili classe 5 isolati in protezione minerale vetro mica e XLPE a bassa capacità.</w:t>
      </w:r>
    </w:p>
    <w:p w:rsidR="00D10984" w:rsidRPr="00F91FA2" w:rsidRDefault="00E41643" w:rsidP="00D10984">
      <w:pPr>
        <w:rPr>
          <w:b/>
          <w:bCs/>
        </w:rPr>
      </w:pPr>
      <w:r w:rsidRPr="00F91FA2">
        <w:t>Il rivestimento esterno del cavo (Guaina) dovrà necessariamente essere in materiale Duraflam LSZH di colore rosso a bassa emissione di gas tossici e nocivi idoneo</w:t>
      </w:r>
      <w:r>
        <w:t xml:space="preserve"> alla posa in interno,</w:t>
      </w:r>
      <w:r w:rsidRPr="00F91FA2">
        <w:t xml:space="preserve"> in esterno</w:t>
      </w:r>
      <w:r>
        <w:t xml:space="preserve"> e in ambienti ATEX</w:t>
      </w:r>
      <w:r w:rsidRPr="00F91FA2">
        <w:t xml:space="preserve">. </w:t>
      </w:r>
      <w:r w:rsidRPr="00F91FA2">
        <w:rPr>
          <w:i/>
          <w:iCs/>
        </w:rPr>
        <w:t>U</w:t>
      </w:r>
      <w:r w:rsidRPr="00F91FA2">
        <w:t>o/U</w:t>
      </w:r>
      <w:r>
        <w:t xml:space="preserve"> = 100/100 V</w:t>
      </w:r>
      <w:r w:rsidRPr="00F91FA2">
        <w:t xml:space="preserve"> (</w:t>
      </w:r>
      <w:r w:rsidRPr="00F91FA2">
        <w:rPr>
          <w:i/>
          <w:iCs/>
        </w:rPr>
        <w:t>Uo = 400 V).</w:t>
      </w:r>
      <w:r w:rsidR="008674FB">
        <w:rPr>
          <w:i/>
          <w:iCs/>
        </w:rPr>
        <w:t xml:space="preserve"> </w:t>
      </w:r>
      <w:r w:rsidRPr="00F91FA2">
        <w:t xml:space="preserve">La linea deve necessariamente essere conforme alle seguenti norme: CEI 20-37, CEI 20-22/III </w:t>
      </w:r>
      <w:r w:rsidRPr="00F91FA2">
        <w:rPr>
          <w:i/>
          <w:iCs/>
        </w:rPr>
        <w:t xml:space="preserve">CEI EN 60332-3-25, </w:t>
      </w:r>
      <w:r w:rsidRPr="00F91FA2">
        <w:t>CEI EN 50200, CEI 20-105V1, CEI EN 60228 (CEI 20-29), CEI EN 50363-0 (CEI 20-11/0), CEI 20-34 (EN 60811), CEI 20-50 (HD 605) -CEI EN 50395 (CEI 20-80) -CEI EN 50396 (CEI 20-84) -CEI EN 62230 (CEI 20-70)</w:t>
      </w:r>
      <w:r>
        <w:t xml:space="preserve"> CEI EN 60079-14</w:t>
      </w:r>
      <w:r w:rsidRPr="00F91FA2">
        <w:t>.</w:t>
      </w:r>
      <w:r>
        <w:t xml:space="preserve"> </w:t>
      </w:r>
      <w:r w:rsidR="008674FB">
        <w:t xml:space="preserve"> </w:t>
      </w:r>
      <w:r w:rsidRPr="00F91FA2">
        <w:rPr>
          <w:b/>
          <w:bCs/>
        </w:rPr>
        <w:t xml:space="preserve">Tipo Beta Cavi cod. FRHRR </w:t>
      </w:r>
      <w:r>
        <w:rPr>
          <w:b/>
          <w:bCs/>
        </w:rPr>
        <w:t>ARM</w:t>
      </w:r>
      <w:r w:rsidRPr="00F91FA2">
        <w:rPr>
          <w:b/>
          <w:bCs/>
        </w:rPr>
        <w:t xml:space="preserve"> 2150</w:t>
      </w:r>
      <w:r>
        <w:rPr>
          <w:b/>
          <w:bCs/>
        </w:rPr>
        <w:t xml:space="preserve"> </w:t>
      </w:r>
      <w:r w:rsidR="009C229E">
        <w:rPr>
          <w:b/>
          <w:bCs/>
        </w:rPr>
        <w:br w:type="page"/>
      </w:r>
    </w:p>
    <w:p w:rsidR="00D10984" w:rsidRPr="00F91FA2" w:rsidRDefault="00D10984" w:rsidP="00D10984">
      <w:pPr>
        <w:ind w:left="708"/>
        <w:rPr>
          <w:sz w:val="24"/>
          <w:szCs w:val="24"/>
        </w:rPr>
      </w:pPr>
      <w:r w:rsidRPr="00F91FA2">
        <w:rPr>
          <w:i/>
          <w:noProof/>
          <w:color w:val="FFFFFF" w:themeColor="background1"/>
          <w:sz w:val="24"/>
          <w:szCs w:val="24"/>
        </w:rPr>
        <w:lastRenderedPageBreak/>
        <mc:AlternateContent>
          <mc:Choice Requires="wps">
            <w:drawing>
              <wp:anchor distT="0" distB="0" distL="114300" distR="114300" simplePos="0" relativeHeight="251687936" behindDoc="1" locked="0" layoutInCell="1" allowOverlap="1" wp14:anchorId="18F42109" wp14:editId="68A42491">
                <wp:simplePos x="0" y="0"/>
                <wp:positionH relativeFrom="column">
                  <wp:posOffset>113030</wp:posOffset>
                </wp:positionH>
                <wp:positionV relativeFrom="paragraph">
                  <wp:posOffset>-143510</wp:posOffset>
                </wp:positionV>
                <wp:extent cx="6240780" cy="616585"/>
                <wp:effectExtent l="0" t="0" r="7620" b="0"/>
                <wp:wrapNone/>
                <wp:docPr id="10" name="Rectangle 14"/>
                <wp:cNvGraphicFramePr/>
                <a:graphic xmlns:a="http://schemas.openxmlformats.org/drawingml/2006/main">
                  <a:graphicData uri="http://schemas.microsoft.com/office/word/2010/wordprocessingShape">
                    <wps:wsp>
                      <wps:cNvSpPr/>
                      <wps:spPr>
                        <a:xfrm>
                          <a:off x="0" y="0"/>
                          <a:ext cx="6240780" cy="6165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0984" w:rsidRPr="00920AD1" w:rsidRDefault="00D10984" w:rsidP="00D10984">
                            <w:pPr>
                              <w:shd w:val="clear" w:color="auto" w:fill="1F497D" w:themeFill="text2"/>
                              <w:rPr>
                                <w:b/>
                                <w:color w:val="FFFFFF" w:themeColor="background1"/>
                                <w:sz w:val="28"/>
                                <w:szCs w:val="28"/>
                              </w:rPr>
                            </w:pPr>
                            <w:r w:rsidRPr="00920AD1">
                              <w:rPr>
                                <w:b/>
                                <w:color w:val="FFFFFF" w:themeColor="background1"/>
                                <w:sz w:val="28"/>
                                <w:szCs w:val="28"/>
                              </w:rPr>
                              <w:t xml:space="preserve">Testi per capitolato per cavi </w:t>
                            </w:r>
                            <w:r>
                              <w:rPr>
                                <w:b/>
                                <w:color w:val="FFFFFF" w:themeColor="background1"/>
                                <w:sz w:val="28"/>
                                <w:szCs w:val="28"/>
                              </w:rPr>
                              <w:t>dati UTPCat.5E guaina in LSZH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F42109" id="Rectangle 14" o:spid="_x0000_s1030" style="position:absolute;left:0;text-align:left;margin-left:8.9pt;margin-top:-11.3pt;width:491.4pt;height:48.55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" fillcolor="#1f497d [3215]" stroked="f" strokeweight="2pt">
                <v:textbox>
                  <w:txbxContent>
                    <w:p w:rsidR="00D10984" w:rsidRPr="00920AD1" w:rsidRDefault="00D10984" w:rsidP="00D10984">
                      <w:pPr>
                        <w:shd w:val="clear" w:color="auto" w:fill="1F497D" w:themeFill="text2"/>
                        <w:rPr>
                          <w:b/>
                          <w:color w:val="FFFFFF" w:themeColor="background1"/>
                          <w:sz w:val="28"/>
                          <w:szCs w:val="28"/>
                        </w:rPr>
                      </w:pPr>
                      <w:r w:rsidRPr="00920AD1">
                        <w:rPr>
                          <w:b/>
                          <w:color w:val="FFFFFF" w:themeColor="background1"/>
                          <w:sz w:val="28"/>
                          <w:szCs w:val="28"/>
                        </w:rPr>
                        <w:t xml:space="preserve">Testi per capitolato per cavi </w:t>
                      </w:r>
                      <w:r>
                        <w:rPr>
                          <w:b/>
                          <w:color w:val="FFFFFF" w:themeColor="background1"/>
                          <w:sz w:val="28"/>
                          <w:szCs w:val="28"/>
                        </w:rPr>
                        <w:t>dati UTPCat.5E guaina in LSZH</w:t>
                      </w:r>
                    </w:p>
                  </w:txbxContent>
                </v:textbox>
              </v:rect>
            </w:pict>
          </mc:Fallback>
        </mc:AlternateContent>
      </w:r>
    </w:p>
    <w:p w:rsidR="00D10984" w:rsidRPr="00F91FA2" w:rsidRDefault="00D10984" w:rsidP="00D10984">
      <w:pPr>
        <w:pStyle w:val="Titolo1"/>
        <w:ind w:left="708"/>
        <w:rPr>
          <w:rFonts w:asciiTheme="minorHAnsi" w:hAnsiTheme="minorHAnsi"/>
          <w:color w:val="auto"/>
          <w:sz w:val="24"/>
          <w:szCs w:val="24"/>
        </w:rPr>
      </w:pPr>
    </w:p>
    <w:p w:rsidR="00D10984" w:rsidRPr="00F91FA2" w:rsidRDefault="00D10984" w:rsidP="00D10984">
      <w:pPr>
        <w:pStyle w:val="Titolo1"/>
        <w:rPr>
          <w:rFonts w:asciiTheme="minorHAnsi" w:hAnsiTheme="minorHAnsi" w:cs="Arial"/>
          <w:bCs w:val="0"/>
          <w:color w:val="auto"/>
          <w:sz w:val="24"/>
          <w:szCs w:val="24"/>
        </w:rPr>
      </w:pPr>
      <w:r w:rsidRPr="00F91FA2">
        <w:rPr>
          <w:rFonts w:asciiTheme="minorHAnsi" w:hAnsiTheme="minorHAnsi"/>
          <w:color w:val="auto"/>
          <w:sz w:val="24"/>
          <w:szCs w:val="24"/>
        </w:rPr>
        <w:t xml:space="preserve">Cavo dati UTP Cat.5E guaina in LSZH </w:t>
      </w:r>
    </w:p>
    <w:p w:rsidR="00D10984" w:rsidRPr="00F91FA2" w:rsidRDefault="00E145A8" w:rsidP="00D10984">
      <w:pPr>
        <w:ind w:left="708"/>
      </w:pPr>
      <w:r>
        <w:rPr>
          <w:noProof/>
        </w:rPr>
        <w:drawing>
          <wp:inline distT="0" distB="0" distL="0" distR="0">
            <wp:extent cx="5975350" cy="819150"/>
            <wp:effectExtent l="0" t="0" r="635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5350" cy="819150"/>
                    </a:xfrm>
                    <a:prstGeom prst="rect">
                      <a:avLst/>
                    </a:prstGeom>
                    <a:noFill/>
                    <a:ln>
                      <a:noFill/>
                    </a:ln>
                  </pic:spPr>
                </pic:pic>
              </a:graphicData>
            </a:graphic>
          </wp:inline>
        </w:drawing>
      </w:r>
    </w:p>
    <w:p w:rsidR="00D10984" w:rsidRDefault="00D10984" w:rsidP="00D10984">
      <w:r w:rsidRPr="00F91FA2">
        <w:t>Cavo dati UTP Cat.5E</w:t>
      </w:r>
      <w:r>
        <w:t xml:space="preserve"> (100MHz)</w:t>
      </w:r>
      <w:r w:rsidRPr="00F91FA2">
        <w:t xml:space="preserve"> </w:t>
      </w:r>
      <w:r>
        <w:t xml:space="preserve">con </w:t>
      </w:r>
      <w:r w:rsidRPr="00F91FA2">
        <w:t>guaina in LSZH</w:t>
      </w:r>
      <w:r>
        <w:t>.</w:t>
      </w:r>
    </w:p>
    <w:p w:rsidR="00D10984" w:rsidRPr="00F91FA2" w:rsidRDefault="00D10984" w:rsidP="00D10984">
      <w:r w:rsidRPr="00F91FA2">
        <w:t xml:space="preserve">Il rivestimento esterno del cavo (Guaina) dovrà necessariamente essere in Duraflam LSZH </w:t>
      </w:r>
      <w:r>
        <w:t xml:space="preserve">di colore blu </w:t>
      </w:r>
      <w:r w:rsidRPr="00F91FA2">
        <w:t>a bassa emissione di gas tossici e nocivi (LSZH) di colore blu, idoneo alla posa in interni, esterni, cavidotti e in ambienti pubblici.</w:t>
      </w:r>
    </w:p>
    <w:p w:rsidR="00D10984" w:rsidRPr="00F91FA2" w:rsidRDefault="00D10984" w:rsidP="00D10984">
      <w:r w:rsidRPr="00F91FA2">
        <w:t>La linea sopra citata dovrà necessariamente essere rispondente alle seguenti norme di riferimento:</w:t>
      </w:r>
    </w:p>
    <w:p w:rsidR="00D10984" w:rsidRPr="00F91FA2" w:rsidRDefault="00D10984" w:rsidP="00D10984">
      <w:pPr>
        <w:pStyle w:val="Paragrafoelenco"/>
        <w:ind w:left="0"/>
      </w:pPr>
      <w:r w:rsidRPr="00F91FA2">
        <w:rPr>
          <w:rFonts w:cs="Verdana"/>
        </w:rPr>
        <w:t xml:space="preserve">TIA/EIA-568-B.2, ISO/IEC 11801, CEI UNEL 36762, </w:t>
      </w:r>
    </w:p>
    <w:p w:rsidR="00D10984" w:rsidRPr="00F91FA2" w:rsidRDefault="00D10984" w:rsidP="00D10984">
      <w:pPr>
        <w:rPr>
          <w:b/>
          <w:bCs/>
        </w:rPr>
      </w:pPr>
      <w:r w:rsidRPr="00F91FA2">
        <w:rPr>
          <w:b/>
          <w:bCs/>
        </w:rPr>
        <w:t xml:space="preserve">Tipo Beta Cavi cod. </w:t>
      </w:r>
      <w:r>
        <w:rPr>
          <w:b/>
          <w:bCs/>
        </w:rPr>
        <w:t xml:space="preserve">BETANET </w:t>
      </w:r>
      <w:r w:rsidRPr="00F91FA2">
        <w:rPr>
          <w:b/>
          <w:bCs/>
        </w:rPr>
        <w:t xml:space="preserve">BNUTP5E </w:t>
      </w:r>
    </w:p>
    <w:p w:rsidR="00D10984" w:rsidRPr="00F91FA2" w:rsidRDefault="00D10984" w:rsidP="00D10984">
      <w:pPr>
        <w:ind w:left="708"/>
      </w:pPr>
    </w:p>
    <w:p w:rsidR="00D10984" w:rsidRPr="00F91FA2" w:rsidRDefault="00D10984" w:rsidP="00D10984">
      <w:pPr>
        <w:rPr>
          <w:b/>
        </w:rPr>
      </w:pPr>
      <w:r w:rsidRPr="00F91FA2">
        <w:rPr>
          <w:b/>
        </w:rPr>
        <w:t>Computo metrico:</w:t>
      </w:r>
    </w:p>
    <w:p w:rsidR="00D10984" w:rsidRPr="00F91FA2" w:rsidRDefault="00D10984" w:rsidP="00D10984">
      <w:pPr>
        <w:rPr>
          <w:bCs/>
        </w:rPr>
      </w:pPr>
      <w:r>
        <w:rPr>
          <w:bCs/>
        </w:rPr>
        <w:t>Cavo dati UTP 5E LSZH.</w:t>
      </w:r>
    </w:p>
    <w:p w:rsidR="00D10984" w:rsidRDefault="00D10984" w:rsidP="00D10984">
      <w:r w:rsidRPr="00F91FA2">
        <w:t xml:space="preserve">Fornitura e posa in opera entro tubazione predisposta di cavo </w:t>
      </w:r>
      <w:r>
        <w:t>UTP5E.</w:t>
      </w:r>
    </w:p>
    <w:p w:rsidR="00D10984" w:rsidRPr="00F91FA2" w:rsidRDefault="00D10984" w:rsidP="00D10984">
      <w:r w:rsidRPr="00F91FA2">
        <w:t>Il rivestimento esterno del cavo (Guaina) dovrà necessariamente essere in materiale Duraflam LSZH di colore blu idoneo alla posa in interno, esterno, cavidotti e luoghi pubblici.</w:t>
      </w:r>
    </w:p>
    <w:p w:rsidR="00D10984" w:rsidRPr="00F91FA2" w:rsidRDefault="00D10984" w:rsidP="00D10984">
      <w:pPr>
        <w:pStyle w:val="Paragrafoelenco"/>
        <w:ind w:left="0"/>
      </w:pPr>
      <w:r w:rsidRPr="00F91FA2">
        <w:t xml:space="preserve">La linea deve necessariamente essere conforme alle seguenti norme: </w:t>
      </w:r>
      <w:r w:rsidRPr="00F91FA2">
        <w:rPr>
          <w:rFonts w:cs="Verdana"/>
        </w:rPr>
        <w:t xml:space="preserve">TIA/EIA-568-B.2, ISO/IEC 11801, CEI UNEL 36762, </w:t>
      </w:r>
    </w:p>
    <w:p w:rsidR="00D10984" w:rsidRPr="00F91FA2" w:rsidRDefault="00D10984" w:rsidP="00D10984">
      <w:pPr>
        <w:rPr>
          <w:b/>
          <w:bCs/>
        </w:rPr>
      </w:pPr>
      <w:r w:rsidRPr="00F91FA2">
        <w:rPr>
          <w:b/>
          <w:bCs/>
        </w:rPr>
        <w:t xml:space="preserve">Tipo Beta Cavi cod. </w:t>
      </w:r>
      <w:r>
        <w:rPr>
          <w:b/>
          <w:bCs/>
        </w:rPr>
        <w:t xml:space="preserve">BETANET </w:t>
      </w:r>
      <w:r w:rsidRPr="00F91FA2">
        <w:rPr>
          <w:b/>
          <w:bCs/>
        </w:rPr>
        <w:t>BNUTP</w:t>
      </w:r>
      <w:r>
        <w:rPr>
          <w:b/>
          <w:bCs/>
        </w:rPr>
        <w:t>5</w:t>
      </w:r>
    </w:p>
    <w:p w:rsidR="00D10984" w:rsidRDefault="00D10984">
      <w:pPr>
        <w:rPr>
          <w:b/>
          <w:bCs/>
        </w:rPr>
      </w:pPr>
      <w:r>
        <w:rPr>
          <w:b/>
          <w:bCs/>
        </w:rPr>
        <w:br w:type="page"/>
      </w:r>
    </w:p>
    <w:p w:rsidR="00DB2463" w:rsidRPr="00F91FA2" w:rsidRDefault="00DB2463" w:rsidP="00DB2463">
      <w:pPr>
        <w:rPr>
          <w:b/>
          <w:bCs/>
        </w:rPr>
      </w:pPr>
    </w:p>
    <w:p w:rsidR="00DB2463" w:rsidRPr="00F91FA2" w:rsidRDefault="00DB2463" w:rsidP="00DB2463">
      <w:pPr>
        <w:ind w:left="708"/>
        <w:rPr>
          <w:sz w:val="24"/>
          <w:szCs w:val="24"/>
        </w:rPr>
      </w:pPr>
      <w:r w:rsidRPr="00F91FA2">
        <w:rPr>
          <w:i/>
          <w:noProof/>
          <w:color w:val="FFFFFF" w:themeColor="background1"/>
          <w:sz w:val="24"/>
          <w:szCs w:val="24"/>
        </w:rPr>
        <mc:AlternateContent>
          <mc:Choice Requires="wps">
            <w:drawing>
              <wp:anchor distT="0" distB="0" distL="114300" distR="114300" simplePos="0" relativeHeight="251682816" behindDoc="1" locked="0" layoutInCell="1" allowOverlap="1" wp14:anchorId="588049C7" wp14:editId="4C9B3806">
                <wp:simplePos x="0" y="0"/>
                <wp:positionH relativeFrom="column">
                  <wp:posOffset>113030</wp:posOffset>
                </wp:positionH>
                <wp:positionV relativeFrom="paragraph">
                  <wp:posOffset>-143510</wp:posOffset>
                </wp:positionV>
                <wp:extent cx="6240780" cy="616585"/>
                <wp:effectExtent l="0" t="0" r="7620" b="0"/>
                <wp:wrapNone/>
                <wp:docPr id="14" name="Rectangle 14"/>
                <wp:cNvGraphicFramePr/>
                <a:graphic xmlns:a="http://schemas.openxmlformats.org/drawingml/2006/main">
                  <a:graphicData uri="http://schemas.microsoft.com/office/word/2010/wordprocessingShape">
                    <wps:wsp>
                      <wps:cNvSpPr/>
                      <wps:spPr>
                        <a:xfrm>
                          <a:off x="0" y="0"/>
                          <a:ext cx="6240780" cy="6165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2463" w:rsidRPr="00920AD1" w:rsidRDefault="00DB2463" w:rsidP="00DB2463">
                            <w:pPr>
                              <w:shd w:val="clear" w:color="auto" w:fill="1F497D" w:themeFill="text2"/>
                              <w:rPr>
                                <w:b/>
                                <w:color w:val="FFFFFF" w:themeColor="background1"/>
                                <w:sz w:val="28"/>
                                <w:szCs w:val="28"/>
                              </w:rPr>
                            </w:pPr>
                            <w:r w:rsidRPr="00920AD1">
                              <w:rPr>
                                <w:b/>
                                <w:color w:val="FFFFFF" w:themeColor="background1"/>
                                <w:sz w:val="28"/>
                                <w:szCs w:val="28"/>
                              </w:rPr>
                              <w:t xml:space="preserve">Testi per capitolato per cavi </w:t>
                            </w:r>
                            <w:r>
                              <w:rPr>
                                <w:b/>
                                <w:color w:val="FFFFFF" w:themeColor="background1"/>
                                <w:sz w:val="28"/>
                                <w:szCs w:val="28"/>
                              </w:rPr>
                              <w:t xml:space="preserve">dati UTPCat.5E e UTP </w:t>
                            </w:r>
                            <w:proofErr w:type="spellStart"/>
                            <w:r>
                              <w:rPr>
                                <w:b/>
                                <w:color w:val="FFFFFF" w:themeColor="background1"/>
                                <w:sz w:val="28"/>
                                <w:szCs w:val="28"/>
                              </w:rPr>
                              <w:t>Cat</w:t>
                            </w:r>
                            <w:proofErr w:type="spellEnd"/>
                            <w:r>
                              <w:rPr>
                                <w:b/>
                                <w:color w:val="FFFFFF" w:themeColor="background1"/>
                                <w:sz w:val="28"/>
                                <w:szCs w:val="28"/>
                              </w:rPr>
                              <w:t xml:space="preserve">. 6 </w:t>
                            </w:r>
                            <w:r w:rsidRPr="00920AD1">
                              <w:rPr>
                                <w:b/>
                                <w:color w:val="FFFFFF" w:themeColor="background1"/>
                                <w:sz w:val="28"/>
                                <w:szCs w:val="28"/>
                              </w:rPr>
                              <w:t>con armatura in acciaio Inox</w:t>
                            </w:r>
                            <w:r>
                              <w:rPr>
                                <w:b/>
                                <w:color w:val="FFFFFF" w:themeColor="background1"/>
                                <w:sz w:val="28"/>
                                <w:szCs w:val="28"/>
                              </w:rPr>
                              <w:t xml:space="preserve"> e guaina in LSZH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8049C7" id="_x0000_s1031" style="position:absolute;left:0;text-align:left;margin-left:8.9pt;margin-top:-11.3pt;width:491.4pt;height:48.55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" fillcolor="#1f497d [3215]" stroked="f" strokeweight="2pt">
                <v:textbox>
                  <w:txbxContent>
                    <w:p w:rsidR="00DB2463" w:rsidRPr="00920AD1" w:rsidRDefault="00DB2463" w:rsidP="00DB2463">
                      <w:pPr>
                        <w:shd w:val="clear" w:color="auto" w:fill="1F497D" w:themeFill="text2"/>
                        <w:rPr>
                          <w:b/>
                          <w:color w:val="FFFFFF" w:themeColor="background1"/>
                          <w:sz w:val="28"/>
                          <w:szCs w:val="28"/>
                        </w:rPr>
                      </w:pPr>
                      <w:r w:rsidRPr="00920AD1">
                        <w:rPr>
                          <w:b/>
                          <w:color w:val="FFFFFF" w:themeColor="background1"/>
                          <w:sz w:val="28"/>
                          <w:szCs w:val="28"/>
                        </w:rPr>
                        <w:t xml:space="preserve">Testi per capitolato per cavi </w:t>
                      </w:r>
                      <w:r>
                        <w:rPr>
                          <w:b/>
                          <w:color w:val="FFFFFF" w:themeColor="background1"/>
                          <w:sz w:val="28"/>
                          <w:szCs w:val="28"/>
                        </w:rPr>
                        <w:t xml:space="preserve">dati UTPCat.5E e UTP </w:t>
                      </w:r>
                      <w:proofErr w:type="spellStart"/>
                      <w:r>
                        <w:rPr>
                          <w:b/>
                          <w:color w:val="FFFFFF" w:themeColor="background1"/>
                          <w:sz w:val="28"/>
                          <w:szCs w:val="28"/>
                        </w:rPr>
                        <w:t>Cat</w:t>
                      </w:r>
                      <w:proofErr w:type="spellEnd"/>
                      <w:r>
                        <w:rPr>
                          <w:b/>
                          <w:color w:val="FFFFFF" w:themeColor="background1"/>
                          <w:sz w:val="28"/>
                          <w:szCs w:val="28"/>
                        </w:rPr>
                        <w:t xml:space="preserve">. 6 </w:t>
                      </w:r>
                      <w:r w:rsidRPr="00920AD1">
                        <w:rPr>
                          <w:b/>
                          <w:color w:val="FFFFFF" w:themeColor="background1"/>
                          <w:sz w:val="28"/>
                          <w:szCs w:val="28"/>
                        </w:rPr>
                        <w:t>con armatura in acciaio Inox</w:t>
                      </w:r>
                      <w:r>
                        <w:rPr>
                          <w:b/>
                          <w:color w:val="FFFFFF" w:themeColor="background1"/>
                          <w:sz w:val="28"/>
                          <w:szCs w:val="28"/>
                        </w:rPr>
                        <w:t xml:space="preserve"> e guaina in LSZH</w:t>
                      </w:r>
                    </w:p>
                  </w:txbxContent>
                </v:textbox>
              </v:rect>
            </w:pict>
          </mc:Fallback>
        </mc:AlternateContent>
      </w:r>
    </w:p>
    <w:p w:rsidR="00DB2463" w:rsidRPr="00F91FA2" w:rsidRDefault="00DB2463" w:rsidP="00DB2463">
      <w:pPr>
        <w:pStyle w:val="Titolo1"/>
        <w:ind w:left="708"/>
        <w:rPr>
          <w:rFonts w:asciiTheme="minorHAnsi" w:hAnsiTheme="minorHAnsi"/>
          <w:color w:val="auto"/>
          <w:sz w:val="24"/>
          <w:szCs w:val="24"/>
        </w:rPr>
      </w:pPr>
    </w:p>
    <w:p w:rsidR="00DB2463" w:rsidRPr="00F91FA2" w:rsidRDefault="00DB2463" w:rsidP="00DB2463">
      <w:pPr>
        <w:pStyle w:val="Titolo1"/>
        <w:rPr>
          <w:rFonts w:asciiTheme="minorHAnsi" w:hAnsiTheme="minorHAnsi" w:cs="Arial"/>
          <w:bCs w:val="0"/>
          <w:color w:val="auto"/>
          <w:sz w:val="24"/>
          <w:szCs w:val="24"/>
        </w:rPr>
      </w:pPr>
      <w:r w:rsidRPr="00F91FA2">
        <w:rPr>
          <w:rFonts w:asciiTheme="minorHAnsi" w:hAnsiTheme="minorHAnsi"/>
          <w:color w:val="auto"/>
          <w:sz w:val="24"/>
          <w:szCs w:val="24"/>
        </w:rPr>
        <w:t xml:space="preserve">Cavo dati UTP Cat.5E con armatura in acciaio inox e guaina in LSZH </w:t>
      </w:r>
    </w:p>
    <w:p w:rsidR="00DB2463" w:rsidRPr="00F91FA2" w:rsidRDefault="00C917FC" w:rsidP="00DB2463">
      <w:pPr>
        <w:ind w:left="708"/>
      </w:pPr>
      <w:r>
        <w:rPr>
          <w:noProof/>
        </w:rPr>
        <w:drawing>
          <wp:inline distT="0" distB="0" distL="0" distR="0">
            <wp:extent cx="6108700" cy="584200"/>
            <wp:effectExtent l="0" t="0" r="6350" b="635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8700" cy="584200"/>
                    </a:xfrm>
                    <a:prstGeom prst="rect">
                      <a:avLst/>
                    </a:prstGeom>
                    <a:noFill/>
                    <a:ln>
                      <a:noFill/>
                    </a:ln>
                  </pic:spPr>
                </pic:pic>
              </a:graphicData>
            </a:graphic>
          </wp:inline>
        </w:drawing>
      </w:r>
    </w:p>
    <w:p w:rsidR="00DB2463" w:rsidRPr="00F91FA2" w:rsidRDefault="00DB2463" w:rsidP="00DB2463">
      <w:r w:rsidRPr="00F91FA2">
        <w:t>Cavo dati UTP Cat.5E con prima guaina in LSZH, l’armatura dovrà necessariamente essere in acciaio inox AISI 304 con copertura della treccia &gt;90% in grado di assicurare elevata resistenza meccanica, resistenza allo schiacciamento e protezione del cavo da ambienti chimici mediamente aggressivi e assicurare il fenomeno della passivazione.</w:t>
      </w:r>
    </w:p>
    <w:p w:rsidR="00DB2463" w:rsidRPr="00F91FA2" w:rsidRDefault="00DB2463" w:rsidP="00DB2463">
      <w:r w:rsidRPr="00F91FA2">
        <w:t>Il rivestimento esterno del cavo (Guaina) dovrà necessariamente essere in Duraflam LSZH a bassa emissione di gas tossici e nocivi (LSZH) di colore blu, idoneo alla posa in interni, esterni, cavidotti e in ambienti pubblici.</w:t>
      </w:r>
    </w:p>
    <w:p w:rsidR="00DB2463" w:rsidRPr="00F91FA2" w:rsidRDefault="00DB2463" w:rsidP="00DB2463">
      <w:r w:rsidRPr="00F91FA2">
        <w:t>La linea sopra citata dovrà necessariamente essere rispondente alle seguenti norme di riferimento:</w:t>
      </w:r>
    </w:p>
    <w:p w:rsidR="00DB2463" w:rsidRPr="00F91FA2" w:rsidRDefault="00DB2463" w:rsidP="00DB2463">
      <w:pPr>
        <w:pStyle w:val="Paragrafoelenco"/>
        <w:ind w:left="0"/>
      </w:pPr>
      <w:r w:rsidRPr="00F91FA2">
        <w:rPr>
          <w:rFonts w:cs="Verdana"/>
        </w:rPr>
        <w:t xml:space="preserve">TIA/EIA-568-B.2, ISO/IEC 11801, CEI UNEL 36762, </w:t>
      </w:r>
    </w:p>
    <w:p w:rsidR="00DB2463" w:rsidRPr="00F91FA2" w:rsidRDefault="00DB2463" w:rsidP="00DB2463">
      <w:pPr>
        <w:rPr>
          <w:b/>
          <w:bCs/>
        </w:rPr>
      </w:pPr>
      <w:r w:rsidRPr="00F91FA2">
        <w:rPr>
          <w:b/>
          <w:bCs/>
        </w:rPr>
        <w:t xml:space="preserve">Tipo Beta Cavi cod. BNUTP5E ARM </w:t>
      </w:r>
    </w:p>
    <w:p w:rsidR="00DB2463" w:rsidRPr="00F91FA2" w:rsidRDefault="00DB2463" w:rsidP="00DB2463">
      <w:pPr>
        <w:ind w:left="708"/>
      </w:pPr>
    </w:p>
    <w:p w:rsidR="00DB2463" w:rsidRPr="00F91FA2" w:rsidRDefault="00DB2463" w:rsidP="00DB2463">
      <w:pPr>
        <w:rPr>
          <w:b/>
        </w:rPr>
      </w:pPr>
      <w:r w:rsidRPr="00F91FA2">
        <w:rPr>
          <w:b/>
        </w:rPr>
        <w:t>Computo metrico:</w:t>
      </w:r>
    </w:p>
    <w:p w:rsidR="00DB2463" w:rsidRPr="00F91FA2" w:rsidRDefault="00DB2463" w:rsidP="00DB2463">
      <w:pPr>
        <w:rPr>
          <w:bCs/>
        </w:rPr>
      </w:pPr>
      <w:r w:rsidRPr="00F91FA2">
        <w:rPr>
          <w:bCs/>
        </w:rPr>
        <w:t>Cavo dati UTP 5E LSZH con armatura in acciaio inox:</w:t>
      </w:r>
    </w:p>
    <w:p w:rsidR="00DB2463" w:rsidRPr="00F91FA2" w:rsidRDefault="00DB2463" w:rsidP="00DB2463">
      <w:r w:rsidRPr="00F91FA2">
        <w:t>Fornitura e posa in opera entro tubazione predisposta di cavo UTP5E con armatura a treccia in acciaio inox AISI 304.</w:t>
      </w:r>
    </w:p>
    <w:p w:rsidR="00DB2463" w:rsidRPr="00F91FA2" w:rsidRDefault="00DB2463" w:rsidP="00DB2463">
      <w:r w:rsidRPr="00F91FA2">
        <w:t>Il rivestimento esterno del cavo (Guaina) dovrà necessariamente essere in materiale Duraflam LSZH di colore blu idoneo alla posa in interno, esterno, cavidotti e luoghi pubblici.</w:t>
      </w:r>
    </w:p>
    <w:p w:rsidR="00DB2463" w:rsidRPr="00F91FA2" w:rsidRDefault="00DB2463" w:rsidP="00DB2463">
      <w:pPr>
        <w:pStyle w:val="Paragrafoelenco"/>
        <w:ind w:left="0"/>
      </w:pPr>
      <w:r w:rsidRPr="00F91FA2">
        <w:t xml:space="preserve">La linea deve necessariamente essere conforme alle seguenti norme: </w:t>
      </w:r>
      <w:r w:rsidRPr="00F91FA2">
        <w:rPr>
          <w:rFonts w:cs="Verdana"/>
        </w:rPr>
        <w:t xml:space="preserve">TIA/EIA-568-B.2, ISO/IEC 11801, CEI UNEL 36762, </w:t>
      </w:r>
    </w:p>
    <w:p w:rsidR="00DB2463" w:rsidRPr="00F91FA2" w:rsidRDefault="00DB2463" w:rsidP="00DB2463">
      <w:pPr>
        <w:rPr>
          <w:b/>
          <w:bCs/>
        </w:rPr>
      </w:pPr>
      <w:r w:rsidRPr="00F91FA2">
        <w:rPr>
          <w:b/>
          <w:bCs/>
        </w:rPr>
        <w:t>Tipo Beta Cavi cod. BNUTP</w:t>
      </w:r>
      <w:r>
        <w:rPr>
          <w:b/>
          <w:bCs/>
        </w:rPr>
        <w:t>5</w:t>
      </w:r>
      <w:r w:rsidRPr="00F91FA2">
        <w:rPr>
          <w:b/>
          <w:bCs/>
        </w:rPr>
        <w:t xml:space="preserve"> ARM </w:t>
      </w:r>
    </w:p>
    <w:p w:rsidR="00DB2463" w:rsidRPr="00F91FA2" w:rsidRDefault="00DB2463" w:rsidP="00DB2463">
      <w:pPr>
        <w:rPr>
          <w:b/>
          <w:bCs/>
        </w:rPr>
      </w:pPr>
      <w:r w:rsidRPr="00F91FA2">
        <w:rPr>
          <w:color w:val="1F497D" w:themeColor="text2"/>
        </w:rPr>
        <w:br w:type="page"/>
      </w:r>
    </w:p>
    <w:p w:rsidR="00DB2463" w:rsidRPr="00F91FA2" w:rsidRDefault="00DB2463" w:rsidP="00DB2463">
      <w:pPr>
        <w:ind w:left="708"/>
        <w:rPr>
          <w:sz w:val="24"/>
          <w:szCs w:val="24"/>
        </w:rPr>
      </w:pPr>
      <w:r w:rsidRPr="00F91FA2">
        <w:rPr>
          <w:i/>
          <w:noProof/>
          <w:color w:val="FFFFFF" w:themeColor="background1"/>
          <w:sz w:val="24"/>
          <w:szCs w:val="24"/>
        </w:rPr>
        <w:lastRenderedPageBreak/>
        <mc:AlternateContent>
          <mc:Choice Requires="wps">
            <w:drawing>
              <wp:anchor distT="0" distB="0" distL="114300" distR="114300" simplePos="0" relativeHeight="251685888" behindDoc="1" locked="0" layoutInCell="1" allowOverlap="1" wp14:anchorId="66027796" wp14:editId="07B2A12C">
                <wp:simplePos x="0" y="0"/>
                <wp:positionH relativeFrom="column">
                  <wp:posOffset>113030</wp:posOffset>
                </wp:positionH>
                <wp:positionV relativeFrom="paragraph">
                  <wp:posOffset>-143510</wp:posOffset>
                </wp:positionV>
                <wp:extent cx="6240780" cy="616585"/>
                <wp:effectExtent l="0" t="0" r="7620" b="0"/>
                <wp:wrapNone/>
                <wp:docPr id="1" name="Rectangle 14"/>
                <wp:cNvGraphicFramePr/>
                <a:graphic xmlns:a="http://schemas.openxmlformats.org/drawingml/2006/main">
                  <a:graphicData uri="http://schemas.microsoft.com/office/word/2010/wordprocessingShape">
                    <wps:wsp>
                      <wps:cNvSpPr/>
                      <wps:spPr>
                        <a:xfrm>
                          <a:off x="0" y="0"/>
                          <a:ext cx="6240780" cy="6165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2463" w:rsidRPr="00920AD1" w:rsidRDefault="00DB2463" w:rsidP="00DB2463">
                            <w:pPr>
                              <w:shd w:val="clear" w:color="auto" w:fill="1F497D" w:themeFill="text2"/>
                              <w:rPr>
                                <w:b/>
                                <w:color w:val="FFFFFF" w:themeColor="background1"/>
                                <w:sz w:val="28"/>
                                <w:szCs w:val="28"/>
                              </w:rPr>
                            </w:pPr>
                            <w:r w:rsidRPr="00920AD1">
                              <w:rPr>
                                <w:b/>
                                <w:color w:val="FFFFFF" w:themeColor="background1"/>
                                <w:sz w:val="28"/>
                                <w:szCs w:val="28"/>
                              </w:rPr>
                              <w:t xml:space="preserve">Testi per capitolato per cavi </w:t>
                            </w:r>
                            <w:r>
                              <w:rPr>
                                <w:b/>
                                <w:color w:val="FFFFFF" w:themeColor="background1"/>
                                <w:sz w:val="28"/>
                                <w:szCs w:val="28"/>
                              </w:rPr>
                              <w:t xml:space="preserve">dati UTPCat.6 </w:t>
                            </w:r>
                            <w:r w:rsidRPr="00920AD1">
                              <w:rPr>
                                <w:b/>
                                <w:color w:val="FFFFFF" w:themeColor="background1"/>
                                <w:sz w:val="28"/>
                                <w:szCs w:val="28"/>
                              </w:rPr>
                              <w:t xml:space="preserve">con </w:t>
                            </w:r>
                            <w:r>
                              <w:rPr>
                                <w:b/>
                                <w:color w:val="FFFFFF" w:themeColor="background1"/>
                                <w:sz w:val="28"/>
                                <w:szCs w:val="28"/>
                              </w:rPr>
                              <w:t>guaina in LSZH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027796" id="_x0000_s1032" style="position:absolute;left:0;text-align:left;margin-left:8.9pt;margin-top:-11.3pt;width:491.4pt;height:48.55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" fillcolor="#1f497d [3215]" stroked="f" strokeweight="2pt">
                <v:textbox>
                  <w:txbxContent>
                    <w:p w:rsidR="00DB2463" w:rsidRPr="00920AD1" w:rsidRDefault="00DB2463" w:rsidP="00DB2463">
                      <w:pPr>
                        <w:shd w:val="clear" w:color="auto" w:fill="1F497D" w:themeFill="text2"/>
                        <w:rPr>
                          <w:b/>
                          <w:color w:val="FFFFFF" w:themeColor="background1"/>
                          <w:sz w:val="28"/>
                          <w:szCs w:val="28"/>
                        </w:rPr>
                      </w:pPr>
                      <w:r w:rsidRPr="00920AD1">
                        <w:rPr>
                          <w:b/>
                          <w:color w:val="FFFFFF" w:themeColor="background1"/>
                          <w:sz w:val="28"/>
                          <w:szCs w:val="28"/>
                        </w:rPr>
                        <w:t xml:space="preserve">Testi per capitolato per cavi </w:t>
                      </w:r>
                      <w:r>
                        <w:rPr>
                          <w:b/>
                          <w:color w:val="FFFFFF" w:themeColor="background1"/>
                          <w:sz w:val="28"/>
                          <w:szCs w:val="28"/>
                        </w:rPr>
                        <w:t xml:space="preserve">dati UTPCat.6 </w:t>
                      </w:r>
                      <w:r w:rsidRPr="00920AD1">
                        <w:rPr>
                          <w:b/>
                          <w:color w:val="FFFFFF" w:themeColor="background1"/>
                          <w:sz w:val="28"/>
                          <w:szCs w:val="28"/>
                        </w:rPr>
                        <w:t xml:space="preserve">con </w:t>
                      </w:r>
                      <w:r>
                        <w:rPr>
                          <w:b/>
                          <w:color w:val="FFFFFF" w:themeColor="background1"/>
                          <w:sz w:val="28"/>
                          <w:szCs w:val="28"/>
                        </w:rPr>
                        <w:t>guaina in LSZH</w:t>
                      </w:r>
                    </w:p>
                  </w:txbxContent>
                </v:textbox>
              </v:rect>
            </w:pict>
          </mc:Fallback>
        </mc:AlternateContent>
      </w:r>
    </w:p>
    <w:p w:rsidR="00DB2463" w:rsidRPr="00F91FA2" w:rsidRDefault="00DB2463" w:rsidP="00DB2463">
      <w:pPr>
        <w:pStyle w:val="Titolo1"/>
        <w:ind w:left="708"/>
        <w:rPr>
          <w:rFonts w:asciiTheme="minorHAnsi" w:hAnsiTheme="minorHAnsi"/>
          <w:color w:val="auto"/>
          <w:sz w:val="24"/>
          <w:szCs w:val="24"/>
        </w:rPr>
      </w:pPr>
    </w:p>
    <w:p w:rsidR="00DB2463" w:rsidRPr="00F91FA2" w:rsidRDefault="00DB2463" w:rsidP="00DB2463">
      <w:pPr>
        <w:pStyle w:val="Titolo1"/>
        <w:rPr>
          <w:rFonts w:asciiTheme="minorHAnsi" w:hAnsiTheme="minorHAnsi" w:cs="Arial"/>
          <w:bCs w:val="0"/>
          <w:color w:val="auto"/>
          <w:sz w:val="24"/>
          <w:szCs w:val="24"/>
        </w:rPr>
      </w:pPr>
      <w:r w:rsidRPr="00F91FA2">
        <w:rPr>
          <w:rFonts w:asciiTheme="minorHAnsi" w:hAnsiTheme="minorHAnsi"/>
          <w:color w:val="auto"/>
          <w:sz w:val="24"/>
          <w:szCs w:val="24"/>
        </w:rPr>
        <w:t>Cavo dati UTP Cat.</w:t>
      </w:r>
      <w:r w:rsidR="00D10984">
        <w:rPr>
          <w:rFonts w:asciiTheme="minorHAnsi" w:hAnsiTheme="minorHAnsi"/>
          <w:color w:val="auto"/>
          <w:sz w:val="24"/>
          <w:szCs w:val="24"/>
        </w:rPr>
        <w:t>6</w:t>
      </w:r>
      <w:r w:rsidRPr="00F91FA2">
        <w:rPr>
          <w:rFonts w:asciiTheme="minorHAnsi" w:hAnsiTheme="minorHAnsi"/>
          <w:color w:val="auto"/>
          <w:sz w:val="24"/>
          <w:szCs w:val="24"/>
        </w:rPr>
        <w:t xml:space="preserve"> guaina in LSZH </w:t>
      </w:r>
    </w:p>
    <w:p w:rsidR="00DB2463" w:rsidRPr="00F91FA2" w:rsidRDefault="00E145A8" w:rsidP="00DB2463">
      <w:pPr>
        <w:ind w:left="708"/>
      </w:pPr>
      <w:r>
        <w:rPr>
          <w:noProof/>
        </w:rPr>
        <w:drawing>
          <wp:inline distT="0" distB="0" distL="0" distR="0">
            <wp:extent cx="6115050" cy="83820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838200"/>
                    </a:xfrm>
                    <a:prstGeom prst="rect">
                      <a:avLst/>
                    </a:prstGeom>
                    <a:noFill/>
                    <a:ln>
                      <a:noFill/>
                    </a:ln>
                  </pic:spPr>
                </pic:pic>
              </a:graphicData>
            </a:graphic>
          </wp:inline>
        </w:drawing>
      </w:r>
    </w:p>
    <w:p w:rsidR="00DB2463" w:rsidRPr="00F91FA2" w:rsidRDefault="00D10984" w:rsidP="00DB2463">
      <w:r>
        <w:t>Cavo dati UTP Cat.6 (25</w:t>
      </w:r>
      <w:r w:rsidR="00DB2463">
        <w:t>0MHz)</w:t>
      </w:r>
      <w:r w:rsidR="00DB2463" w:rsidRPr="00F91FA2">
        <w:t xml:space="preserve"> </w:t>
      </w:r>
      <w:r w:rsidR="0023527B">
        <w:t xml:space="preserve">di seconda generazione </w:t>
      </w:r>
      <w:r w:rsidR="00DB2463">
        <w:t xml:space="preserve">con </w:t>
      </w:r>
      <w:r w:rsidR="00DB2463" w:rsidRPr="00F91FA2">
        <w:t>guaina in LSZH</w:t>
      </w:r>
      <w:r w:rsidR="0023527B">
        <w:t xml:space="preserve"> con caratteristiche di superamento della certificazione della rete fino a una frequenza di 500MHz.</w:t>
      </w:r>
      <w:r w:rsidR="0023527B" w:rsidRPr="00F91FA2">
        <w:t xml:space="preserve"> </w:t>
      </w:r>
      <w:r w:rsidR="00DB2463" w:rsidRPr="00F91FA2">
        <w:t xml:space="preserve">Il rivestimento esterno del cavo (Guaina) dovrà necessariamente essere in Duraflam LSZH </w:t>
      </w:r>
      <w:r w:rsidR="00DB2463">
        <w:t xml:space="preserve">di colore blu </w:t>
      </w:r>
      <w:r w:rsidR="00DB2463" w:rsidRPr="00F91FA2">
        <w:t>a bassa emissione di gas tossici e nocivi (LSZH) di colore blu, idoneo alla posa in interni, esterni, cavidotti e in ambienti pubblici.</w:t>
      </w:r>
    </w:p>
    <w:p w:rsidR="00DB2463" w:rsidRPr="00F91FA2" w:rsidRDefault="00DB2463" w:rsidP="00DB2463">
      <w:r w:rsidRPr="00F91FA2">
        <w:t>La linea sopra citata dovrà necessariamente essere rispondente alle seguenti norme di riferimento:</w:t>
      </w:r>
    </w:p>
    <w:p w:rsidR="00DB2463" w:rsidRPr="00F91FA2" w:rsidRDefault="00DB2463" w:rsidP="00DB2463">
      <w:pPr>
        <w:pStyle w:val="Paragrafoelenco"/>
        <w:ind w:left="0"/>
      </w:pPr>
      <w:r w:rsidRPr="00F91FA2">
        <w:rPr>
          <w:rFonts w:cs="Verdana"/>
        </w:rPr>
        <w:t xml:space="preserve">TIA/EIA-568-B.2, ISO/IEC 11801, CEI UNEL 36762, </w:t>
      </w:r>
    </w:p>
    <w:p w:rsidR="00DB2463" w:rsidRPr="00F91FA2" w:rsidRDefault="00DB2463" w:rsidP="00DB2463">
      <w:pPr>
        <w:rPr>
          <w:b/>
          <w:bCs/>
        </w:rPr>
      </w:pPr>
      <w:r w:rsidRPr="00F91FA2">
        <w:rPr>
          <w:b/>
          <w:bCs/>
        </w:rPr>
        <w:t xml:space="preserve">Tipo Beta Cavi cod. </w:t>
      </w:r>
      <w:r>
        <w:rPr>
          <w:b/>
          <w:bCs/>
        </w:rPr>
        <w:t xml:space="preserve">BETANET </w:t>
      </w:r>
      <w:r w:rsidRPr="00F91FA2">
        <w:rPr>
          <w:b/>
          <w:bCs/>
        </w:rPr>
        <w:t>BNUTP</w:t>
      </w:r>
      <w:r w:rsidR="00D10984">
        <w:rPr>
          <w:b/>
          <w:bCs/>
        </w:rPr>
        <w:t>6SL</w:t>
      </w:r>
      <w:r w:rsidRPr="00F91FA2">
        <w:rPr>
          <w:b/>
          <w:bCs/>
        </w:rPr>
        <w:t xml:space="preserve"> </w:t>
      </w:r>
    </w:p>
    <w:p w:rsidR="00DB2463" w:rsidRPr="00F91FA2" w:rsidRDefault="00DB2463" w:rsidP="00DB2463">
      <w:pPr>
        <w:ind w:left="708"/>
      </w:pPr>
    </w:p>
    <w:p w:rsidR="00DB2463" w:rsidRPr="00F91FA2" w:rsidRDefault="00DB2463" w:rsidP="00DB2463">
      <w:pPr>
        <w:rPr>
          <w:b/>
        </w:rPr>
      </w:pPr>
      <w:r w:rsidRPr="00F91FA2">
        <w:rPr>
          <w:b/>
        </w:rPr>
        <w:t>Computo metrico:</w:t>
      </w:r>
    </w:p>
    <w:p w:rsidR="00DB2463" w:rsidRPr="00F91FA2" w:rsidRDefault="00D10984" w:rsidP="00DB2463">
      <w:pPr>
        <w:rPr>
          <w:bCs/>
        </w:rPr>
      </w:pPr>
      <w:r>
        <w:rPr>
          <w:bCs/>
        </w:rPr>
        <w:t>Cavo dati UTP 6</w:t>
      </w:r>
      <w:r w:rsidR="00DB2463">
        <w:rPr>
          <w:bCs/>
        </w:rPr>
        <w:t>LSZH</w:t>
      </w:r>
      <w:r w:rsidR="0023527B">
        <w:rPr>
          <w:bCs/>
        </w:rPr>
        <w:t xml:space="preserve">(250MHz) di seconda generazione </w:t>
      </w:r>
      <w:r w:rsidR="0023527B">
        <w:t>con caratteristiche di superamento della certificazione della rete fino a una frequenza di 500</w:t>
      </w:r>
      <w:proofErr w:type="gramStart"/>
      <w:r w:rsidR="0023527B">
        <w:t>MHz.</w:t>
      </w:r>
      <w:r w:rsidR="00DB2463">
        <w:rPr>
          <w:bCs/>
        </w:rPr>
        <w:t>.</w:t>
      </w:r>
      <w:proofErr w:type="gramEnd"/>
    </w:p>
    <w:p w:rsidR="00DB2463" w:rsidRDefault="00DB2463" w:rsidP="00DB2463">
      <w:r w:rsidRPr="00F91FA2">
        <w:t xml:space="preserve">Fornitura e posa in opera entro tubazione predisposta di cavo </w:t>
      </w:r>
      <w:r>
        <w:t>UTP</w:t>
      </w:r>
      <w:r w:rsidR="0023527B">
        <w:t>6</w:t>
      </w:r>
      <w:r>
        <w:t>E.</w:t>
      </w:r>
    </w:p>
    <w:p w:rsidR="00DB2463" w:rsidRPr="00F91FA2" w:rsidRDefault="00DB2463" w:rsidP="00DB2463">
      <w:r w:rsidRPr="00F91FA2">
        <w:t>Il rivestimento esterno del cavo (Guaina) dovrà necessariamente essere in materiale Duraflam LSZH di colore blu idoneo alla posa in interno, esterno, cavidotti e luoghi pubblici.</w:t>
      </w:r>
    </w:p>
    <w:p w:rsidR="00DB2463" w:rsidRPr="00F91FA2" w:rsidRDefault="00DB2463" w:rsidP="00DB2463">
      <w:pPr>
        <w:pStyle w:val="Paragrafoelenco"/>
        <w:ind w:left="0"/>
      </w:pPr>
      <w:r w:rsidRPr="00F91FA2">
        <w:t xml:space="preserve">La linea deve necessariamente essere conforme alle seguenti norme: </w:t>
      </w:r>
      <w:r w:rsidRPr="00F91FA2">
        <w:rPr>
          <w:rFonts w:cs="Verdana"/>
        </w:rPr>
        <w:t xml:space="preserve">TIA/EIA-568-B.2, ISO/IEC 11801, CEI UNEL 36762, </w:t>
      </w:r>
    </w:p>
    <w:p w:rsidR="0023527B" w:rsidRDefault="00DB2463" w:rsidP="0023527B">
      <w:pPr>
        <w:rPr>
          <w:b/>
          <w:bCs/>
        </w:rPr>
      </w:pPr>
      <w:r w:rsidRPr="00F91FA2">
        <w:rPr>
          <w:b/>
          <w:bCs/>
        </w:rPr>
        <w:t xml:space="preserve">Tipo Beta Cavi cod. </w:t>
      </w:r>
      <w:r>
        <w:rPr>
          <w:b/>
          <w:bCs/>
        </w:rPr>
        <w:t xml:space="preserve">BETANET </w:t>
      </w:r>
      <w:r w:rsidRPr="00F91FA2">
        <w:rPr>
          <w:b/>
          <w:bCs/>
        </w:rPr>
        <w:t>BNUTP</w:t>
      </w:r>
      <w:r w:rsidR="00D10984">
        <w:rPr>
          <w:b/>
          <w:bCs/>
        </w:rPr>
        <w:t>6SL</w:t>
      </w:r>
    </w:p>
    <w:p w:rsidR="0023527B" w:rsidRDefault="0023527B">
      <w:pPr>
        <w:rPr>
          <w:b/>
          <w:bCs/>
        </w:rPr>
      </w:pPr>
      <w:r>
        <w:rPr>
          <w:b/>
          <w:bCs/>
        </w:rPr>
        <w:br w:type="page"/>
      </w:r>
    </w:p>
    <w:p w:rsidR="0023527B" w:rsidRPr="00F91FA2" w:rsidRDefault="0023527B" w:rsidP="0023527B">
      <w:pPr>
        <w:rPr>
          <w:b/>
          <w:bCs/>
        </w:rPr>
      </w:pPr>
    </w:p>
    <w:p w:rsidR="0023527B" w:rsidRPr="00F91FA2" w:rsidRDefault="0023527B" w:rsidP="0023527B">
      <w:pPr>
        <w:ind w:left="708"/>
        <w:rPr>
          <w:sz w:val="24"/>
          <w:szCs w:val="24"/>
        </w:rPr>
      </w:pPr>
      <w:r w:rsidRPr="00F91FA2">
        <w:rPr>
          <w:i/>
          <w:noProof/>
          <w:color w:val="FFFFFF" w:themeColor="background1"/>
          <w:sz w:val="24"/>
          <w:szCs w:val="24"/>
        </w:rPr>
        <mc:AlternateContent>
          <mc:Choice Requires="wps">
            <w:drawing>
              <wp:anchor distT="0" distB="0" distL="114300" distR="114300" simplePos="0" relativeHeight="251689984" behindDoc="1" locked="0" layoutInCell="1" allowOverlap="1" wp14:anchorId="12FCA94E" wp14:editId="01F7D94D">
                <wp:simplePos x="0" y="0"/>
                <wp:positionH relativeFrom="column">
                  <wp:posOffset>113030</wp:posOffset>
                </wp:positionH>
                <wp:positionV relativeFrom="paragraph">
                  <wp:posOffset>-143510</wp:posOffset>
                </wp:positionV>
                <wp:extent cx="6240780" cy="616585"/>
                <wp:effectExtent l="0" t="0" r="7620" b="0"/>
                <wp:wrapNone/>
                <wp:docPr id="11" name="Rectangle 14"/>
                <wp:cNvGraphicFramePr/>
                <a:graphic xmlns:a="http://schemas.openxmlformats.org/drawingml/2006/main">
                  <a:graphicData uri="http://schemas.microsoft.com/office/word/2010/wordprocessingShape">
                    <wps:wsp>
                      <wps:cNvSpPr/>
                      <wps:spPr>
                        <a:xfrm>
                          <a:off x="0" y="0"/>
                          <a:ext cx="6240780" cy="6165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3527B" w:rsidRPr="00920AD1" w:rsidRDefault="0023527B" w:rsidP="0023527B">
                            <w:pPr>
                              <w:shd w:val="clear" w:color="auto" w:fill="1F497D" w:themeFill="text2"/>
                              <w:rPr>
                                <w:b/>
                                <w:color w:val="FFFFFF" w:themeColor="background1"/>
                                <w:sz w:val="28"/>
                                <w:szCs w:val="28"/>
                              </w:rPr>
                            </w:pPr>
                            <w:r w:rsidRPr="00920AD1">
                              <w:rPr>
                                <w:b/>
                                <w:color w:val="FFFFFF" w:themeColor="background1"/>
                                <w:sz w:val="28"/>
                                <w:szCs w:val="28"/>
                              </w:rPr>
                              <w:t xml:space="preserve">Testi per capitolato per cavi </w:t>
                            </w:r>
                            <w:r>
                              <w:rPr>
                                <w:b/>
                                <w:color w:val="FFFFFF" w:themeColor="background1"/>
                                <w:sz w:val="28"/>
                                <w:szCs w:val="28"/>
                              </w:rPr>
                              <w:t>dati UTPCat.6</w:t>
                            </w:r>
                            <w:r>
                              <w:rPr>
                                <w:b/>
                                <w:color w:val="FFFFFF" w:themeColor="background1"/>
                                <w:sz w:val="28"/>
                                <w:szCs w:val="28"/>
                              </w:rPr>
                              <w:t>A</w:t>
                            </w:r>
                            <w:r>
                              <w:rPr>
                                <w:b/>
                                <w:color w:val="FFFFFF" w:themeColor="background1"/>
                                <w:sz w:val="28"/>
                                <w:szCs w:val="28"/>
                              </w:rPr>
                              <w:t xml:space="preserve"> </w:t>
                            </w:r>
                            <w:r w:rsidRPr="00920AD1">
                              <w:rPr>
                                <w:b/>
                                <w:color w:val="FFFFFF" w:themeColor="background1"/>
                                <w:sz w:val="28"/>
                                <w:szCs w:val="28"/>
                              </w:rPr>
                              <w:t xml:space="preserve">con </w:t>
                            </w:r>
                            <w:r>
                              <w:rPr>
                                <w:b/>
                                <w:color w:val="FFFFFF" w:themeColor="background1"/>
                                <w:sz w:val="28"/>
                                <w:szCs w:val="28"/>
                              </w:rPr>
                              <w:t>guaina in LSZH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FCA94E" id="_x0000_s1033" style="position:absolute;left:0;text-align:left;margin-left:8.9pt;margin-top:-11.3pt;width:491.4pt;height:48.5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" fillcolor="#1f497d [3215]" stroked="f" strokeweight="2pt">
                <v:textbox>
                  <w:txbxContent>
                    <w:p w:rsidR="0023527B" w:rsidRPr="00920AD1" w:rsidRDefault="0023527B" w:rsidP="0023527B">
                      <w:pPr>
                        <w:shd w:val="clear" w:color="auto" w:fill="1F497D" w:themeFill="text2"/>
                        <w:rPr>
                          <w:b/>
                          <w:color w:val="FFFFFF" w:themeColor="background1"/>
                          <w:sz w:val="28"/>
                          <w:szCs w:val="28"/>
                        </w:rPr>
                      </w:pPr>
                      <w:r w:rsidRPr="00920AD1">
                        <w:rPr>
                          <w:b/>
                          <w:color w:val="FFFFFF" w:themeColor="background1"/>
                          <w:sz w:val="28"/>
                          <w:szCs w:val="28"/>
                        </w:rPr>
                        <w:t xml:space="preserve">Testi per capitolato per cavi </w:t>
                      </w:r>
                      <w:r>
                        <w:rPr>
                          <w:b/>
                          <w:color w:val="FFFFFF" w:themeColor="background1"/>
                          <w:sz w:val="28"/>
                          <w:szCs w:val="28"/>
                        </w:rPr>
                        <w:t>dati UTPCat.6</w:t>
                      </w:r>
                      <w:r>
                        <w:rPr>
                          <w:b/>
                          <w:color w:val="FFFFFF" w:themeColor="background1"/>
                          <w:sz w:val="28"/>
                          <w:szCs w:val="28"/>
                        </w:rPr>
                        <w:t>A</w:t>
                      </w:r>
                      <w:r>
                        <w:rPr>
                          <w:b/>
                          <w:color w:val="FFFFFF" w:themeColor="background1"/>
                          <w:sz w:val="28"/>
                          <w:szCs w:val="28"/>
                        </w:rPr>
                        <w:t xml:space="preserve"> </w:t>
                      </w:r>
                      <w:r w:rsidRPr="00920AD1">
                        <w:rPr>
                          <w:b/>
                          <w:color w:val="FFFFFF" w:themeColor="background1"/>
                          <w:sz w:val="28"/>
                          <w:szCs w:val="28"/>
                        </w:rPr>
                        <w:t xml:space="preserve">con </w:t>
                      </w:r>
                      <w:r>
                        <w:rPr>
                          <w:b/>
                          <w:color w:val="FFFFFF" w:themeColor="background1"/>
                          <w:sz w:val="28"/>
                          <w:szCs w:val="28"/>
                        </w:rPr>
                        <w:t>guaina in LSZH</w:t>
                      </w:r>
                    </w:p>
                  </w:txbxContent>
                </v:textbox>
              </v:rect>
            </w:pict>
          </mc:Fallback>
        </mc:AlternateContent>
      </w:r>
    </w:p>
    <w:p w:rsidR="0023527B" w:rsidRPr="00F91FA2" w:rsidRDefault="0023527B" w:rsidP="0023527B">
      <w:pPr>
        <w:pStyle w:val="Titolo1"/>
        <w:ind w:left="708"/>
        <w:rPr>
          <w:rFonts w:asciiTheme="minorHAnsi" w:hAnsiTheme="minorHAnsi"/>
          <w:color w:val="auto"/>
          <w:sz w:val="24"/>
          <w:szCs w:val="24"/>
        </w:rPr>
      </w:pPr>
    </w:p>
    <w:p w:rsidR="0023527B" w:rsidRPr="00F91FA2" w:rsidRDefault="0023527B" w:rsidP="0023527B">
      <w:pPr>
        <w:pStyle w:val="Titolo1"/>
        <w:rPr>
          <w:rFonts w:asciiTheme="minorHAnsi" w:hAnsiTheme="minorHAnsi" w:cs="Arial"/>
          <w:bCs w:val="0"/>
          <w:color w:val="auto"/>
          <w:sz w:val="24"/>
          <w:szCs w:val="24"/>
        </w:rPr>
      </w:pPr>
      <w:r w:rsidRPr="00F91FA2">
        <w:rPr>
          <w:rFonts w:asciiTheme="minorHAnsi" w:hAnsiTheme="minorHAnsi"/>
          <w:color w:val="auto"/>
          <w:sz w:val="24"/>
          <w:szCs w:val="24"/>
        </w:rPr>
        <w:t>Cavo dati UTP Cat.</w:t>
      </w:r>
      <w:r>
        <w:rPr>
          <w:rFonts w:asciiTheme="minorHAnsi" w:hAnsiTheme="minorHAnsi"/>
          <w:color w:val="auto"/>
          <w:sz w:val="24"/>
          <w:szCs w:val="24"/>
        </w:rPr>
        <w:t>6</w:t>
      </w:r>
      <w:r>
        <w:rPr>
          <w:rFonts w:asciiTheme="minorHAnsi" w:hAnsiTheme="minorHAnsi"/>
          <w:color w:val="auto"/>
          <w:sz w:val="24"/>
          <w:szCs w:val="24"/>
        </w:rPr>
        <w:t>A</w:t>
      </w:r>
      <w:r w:rsidRPr="00F91FA2">
        <w:rPr>
          <w:rFonts w:asciiTheme="minorHAnsi" w:hAnsiTheme="minorHAnsi"/>
          <w:color w:val="auto"/>
          <w:sz w:val="24"/>
          <w:szCs w:val="24"/>
        </w:rPr>
        <w:t xml:space="preserve"> guaina in LSZH </w:t>
      </w:r>
    </w:p>
    <w:p w:rsidR="0023527B" w:rsidRPr="00F91FA2" w:rsidRDefault="00E145A8" w:rsidP="0023527B">
      <w:pPr>
        <w:ind w:left="708"/>
      </w:pPr>
      <w:r>
        <w:rPr>
          <w:noProof/>
        </w:rPr>
        <w:drawing>
          <wp:inline distT="0" distB="0" distL="0" distR="0">
            <wp:extent cx="6108700" cy="558800"/>
            <wp:effectExtent l="0" t="0" r="635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08700" cy="558800"/>
                    </a:xfrm>
                    <a:prstGeom prst="rect">
                      <a:avLst/>
                    </a:prstGeom>
                    <a:noFill/>
                    <a:ln>
                      <a:noFill/>
                    </a:ln>
                  </pic:spPr>
                </pic:pic>
              </a:graphicData>
            </a:graphic>
          </wp:inline>
        </w:drawing>
      </w:r>
    </w:p>
    <w:p w:rsidR="0023527B" w:rsidRDefault="0023527B" w:rsidP="0023527B">
      <w:r>
        <w:t>Cavo dati UTP Cat.6</w:t>
      </w:r>
      <w:r>
        <w:t>A (</w:t>
      </w:r>
      <w:r>
        <w:t>50</w:t>
      </w:r>
      <w:r>
        <w:t>0</w:t>
      </w:r>
      <w:r>
        <w:t>MHz)</w:t>
      </w:r>
      <w:r w:rsidRPr="00F91FA2">
        <w:t xml:space="preserve"> </w:t>
      </w:r>
      <w:r>
        <w:t xml:space="preserve">con </w:t>
      </w:r>
      <w:r w:rsidRPr="00F91FA2">
        <w:t>guaina in LSZH</w:t>
      </w:r>
      <w:r>
        <w:t>.</w:t>
      </w:r>
    </w:p>
    <w:p w:rsidR="0023527B" w:rsidRPr="00F91FA2" w:rsidRDefault="0023527B" w:rsidP="0023527B">
      <w:r w:rsidRPr="00F91FA2">
        <w:t xml:space="preserve">Il rivestimento esterno del cavo (Guaina) dovrà necessariamente essere in Duraflam LSZH </w:t>
      </w:r>
      <w:r>
        <w:t xml:space="preserve">di colore blu </w:t>
      </w:r>
      <w:r w:rsidRPr="00F91FA2">
        <w:t>a bassa emissione di gas tossici e nocivi (LSZH) di colore blu, idoneo alla posa in interni, esterni, cavidotti e in ambienti pubblici.</w:t>
      </w:r>
    </w:p>
    <w:p w:rsidR="0023527B" w:rsidRPr="00F91FA2" w:rsidRDefault="0023527B" w:rsidP="0023527B">
      <w:r w:rsidRPr="00F91FA2">
        <w:t>La linea sopra citata dovrà necessariamente essere rispondente alle seguenti norme di riferimento:</w:t>
      </w:r>
    </w:p>
    <w:p w:rsidR="0023527B" w:rsidRPr="00F91FA2" w:rsidRDefault="0023527B" w:rsidP="0023527B">
      <w:pPr>
        <w:pStyle w:val="Paragrafoelenco"/>
        <w:ind w:left="0"/>
      </w:pPr>
      <w:r w:rsidRPr="00F91FA2">
        <w:rPr>
          <w:rFonts w:cs="Verdana"/>
        </w:rPr>
        <w:t xml:space="preserve">TIA/EIA-568-B.2, ISO/IEC 11801, CEI UNEL 36762, </w:t>
      </w:r>
    </w:p>
    <w:p w:rsidR="0023527B" w:rsidRPr="00F91FA2" w:rsidRDefault="0023527B" w:rsidP="0023527B">
      <w:pPr>
        <w:rPr>
          <w:b/>
          <w:bCs/>
        </w:rPr>
      </w:pPr>
      <w:r w:rsidRPr="00F91FA2">
        <w:rPr>
          <w:b/>
          <w:bCs/>
        </w:rPr>
        <w:t xml:space="preserve">Tipo Beta Cavi cod. </w:t>
      </w:r>
      <w:r>
        <w:rPr>
          <w:b/>
          <w:bCs/>
        </w:rPr>
        <w:t xml:space="preserve">BETANET </w:t>
      </w:r>
      <w:r w:rsidRPr="00F91FA2">
        <w:rPr>
          <w:b/>
          <w:bCs/>
        </w:rPr>
        <w:t>BNUTP</w:t>
      </w:r>
      <w:r>
        <w:rPr>
          <w:b/>
          <w:bCs/>
        </w:rPr>
        <w:t>6</w:t>
      </w:r>
      <w:r>
        <w:rPr>
          <w:b/>
          <w:bCs/>
        </w:rPr>
        <w:t>A</w:t>
      </w:r>
      <w:r w:rsidRPr="00F91FA2">
        <w:rPr>
          <w:b/>
          <w:bCs/>
        </w:rPr>
        <w:t xml:space="preserve"> </w:t>
      </w:r>
    </w:p>
    <w:p w:rsidR="0023527B" w:rsidRPr="00F91FA2" w:rsidRDefault="0023527B" w:rsidP="0023527B">
      <w:pPr>
        <w:ind w:left="708"/>
      </w:pPr>
    </w:p>
    <w:p w:rsidR="0023527B" w:rsidRPr="00F91FA2" w:rsidRDefault="0023527B" w:rsidP="0023527B">
      <w:pPr>
        <w:rPr>
          <w:b/>
        </w:rPr>
      </w:pPr>
      <w:r w:rsidRPr="00F91FA2">
        <w:rPr>
          <w:b/>
        </w:rPr>
        <w:t>Computo metrico:</w:t>
      </w:r>
    </w:p>
    <w:p w:rsidR="0023527B" w:rsidRPr="00F91FA2" w:rsidRDefault="0023527B" w:rsidP="0023527B">
      <w:pPr>
        <w:rPr>
          <w:bCs/>
        </w:rPr>
      </w:pPr>
      <w:r>
        <w:rPr>
          <w:bCs/>
        </w:rPr>
        <w:t>Cavo dati UTP 6</w:t>
      </w:r>
      <w:r>
        <w:rPr>
          <w:bCs/>
        </w:rPr>
        <w:t>A LSZ</w:t>
      </w:r>
      <w:r>
        <w:rPr>
          <w:bCs/>
        </w:rPr>
        <w:t>H.</w:t>
      </w:r>
    </w:p>
    <w:p w:rsidR="0023527B" w:rsidRDefault="0023527B" w:rsidP="0023527B">
      <w:r w:rsidRPr="00F91FA2">
        <w:t xml:space="preserve">Fornitura e posa in opera entro tubazione predisposta di cavo </w:t>
      </w:r>
      <w:r>
        <w:t>UTP5E.</w:t>
      </w:r>
    </w:p>
    <w:p w:rsidR="0023527B" w:rsidRPr="00F91FA2" w:rsidRDefault="0023527B" w:rsidP="0023527B">
      <w:r w:rsidRPr="00F91FA2">
        <w:t>Il rivestimento esterno del cavo (Guaina) dovrà necessariamente essere in materiale Duraflam LSZH di colore blu idoneo alla posa in interno, esterno, cavidotti e luoghi pubblici.</w:t>
      </w:r>
    </w:p>
    <w:p w:rsidR="0023527B" w:rsidRPr="00F91FA2" w:rsidRDefault="0023527B" w:rsidP="0023527B">
      <w:pPr>
        <w:pStyle w:val="Paragrafoelenco"/>
        <w:ind w:left="0"/>
      </w:pPr>
      <w:r w:rsidRPr="00F91FA2">
        <w:t xml:space="preserve">La linea deve necessariamente essere conforme alle seguenti norme: </w:t>
      </w:r>
      <w:r w:rsidRPr="00F91FA2">
        <w:rPr>
          <w:rFonts w:cs="Verdana"/>
        </w:rPr>
        <w:t xml:space="preserve">TIA/EIA-568-B.2, ISO/IEC 11801, CEI UNEL 36762, </w:t>
      </w:r>
    </w:p>
    <w:p w:rsidR="0023527B" w:rsidRPr="00F91FA2" w:rsidRDefault="0023527B" w:rsidP="0023527B">
      <w:pPr>
        <w:rPr>
          <w:b/>
          <w:bCs/>
        </w:rPr>
      </w:pPr>
      <w:r w:rsidRPr="00F91FA2">
        <w:rPr>
          <w:b/>
          <w:bCs/>
        </w:rPr>
        <w:t xml:space="preserve">Tipo Beta Cavi cod. </w:t>
      </w:r>
      <w:r>
        <w:rPr>
          <w:b/>
          <w:bCs/>
        </w:rPr>
        <w:t xml:space="preserve">BETANET </w:t>
      </w:r>
      <w:r w:rsidRPr="00F91FA2">
        <w:rPr>
          <w:b/>
          <w:bCs/>
        </w:rPr>
        <w:t>BNUTP</w:t>
      </w:r>
      <w:r>
        <w:rPr>
          <w:b/>
          <w:bCs/>
        </w:rPr>
        <w:t>6</w:t>
      </w:r>
      <w:r>
        <w:rPr>
          <w:b/>
          <w:bCs/>
        </w:rPr>
        <w:t>A</w:t>
      </w:r>
    </w:p>
    <w:p w:rsidR="00DB2463" w:rsidRPr="00F91FA2" w:rsidRDefault="00DB2463" w:rsidP="00DB2463">
      <w:pPr>
        <w:rPr>
          <w:b/>
          <w:bCs/>
        </w:rPr>
      </w:pPr>
    </w:p>
    <w:p w:rsidR="00DB2463" w:rsidRPr="00F91FA2" w:rsidRDefault="00DB2463" w:rsidP="00DB2463">
      <w:pPr>
        <w:ind w:left="708"/>
        <w:rPr>
          <w:color w:val="1F497D" w:themeColor="text2"/>
        </w:rPr>
      </w:pPr>
      <w:r w:rsidRPr="00F91FA2">
        <w:rPr>
          <w:color w:val="1F497D" w:themeColor="text2"/>
        </w:rPr>
        <w:br w:type="page"/>
      </w:r>
    </w:p>
    <w:p w:rsidR="00DB2463" w:rsidRPr="00F91FA2" w:rsidRDefault="00DB2463" w:rsidP="00DB2463">
      <w:pPr>
        <w:ind w:left="708"/>
        <w:rPr>
          <w:color w:val="1F497D" w:themeColor="text2"/>
        </w:rPr>
      </w:pPr>
    </w:p>
    <w:p w:rsidR="00DB2463" w:rsidRPr="00F91FA2" w:rsidRDefault="00DB2463" w:rsidP="00DB2463">
      <w:pPr>
        <w:pStyle w:val="Titolo1"/>
        <w:rPr>
          <w:rFonts w:asciiTheme="minorHAnsi" w:hAnsiTheme="minorHAnsi" w:cs="Arial"/>
          <w:bCs w:val="0"/>
          <w:color w:val="auto"/>
          <w:sz w:val="24"/>
          <w:szCs w:val="24"/>
        </w:rPr>
      </w:pPr>
      <w:r w:rsidRPr="00F91FA2">
        <w:rPr>
          <w:rFonts w:asciiTheme="minorHAnsi" w:hAnsiTheme="minorHAnsi"/>
          <w:color w:val="auto"/>
          <w:sz w:val="24"/>
          <w:szCs w:val="24"/>
        </w:rPr>
        <w:t xml:space="preserve">Cavo dati UTP Cat.6 con armatura in acciaio inox e guaina in LSZH </w:t>
      </w:r>
    </w:p>
    <w:p w:rsidR="00DB2463" w:rsidRPr="00F91FA2" w:rsidRDefault="00C917FC" w:rsidP="00DB2463">
      <w:pPr>
        <w:ind w:left="708"/>
      </w:pPr>
      <w:r>
        <w:rPr>
          <w:noProof/>
        </w:rPr>
        <w:drawing>
          <wp:inline distT="0" distB="0" distL="0" distR="0">
            <wp:extent cx="6115050" cy="74295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742950"/>
                    </a:xfrm>
                    <a:prstGeom prst="rect">
                      <a:avLst/>
                    </a:prstGeom>
                    <a:noFill/>
                    <a:ln>
                      <a:noFill/>
                    </a:ln>
                  </pic:spPr>
                </pic:pic>
              </a:graphicData>
            </a:graphic>
          </wp:inline>
        </w:drawing>
      </w:r>
    </w:p>
    <w:p w:rsidR="00DB2463" w:rsidRPr="00F91FA2" w:rsidRDefault="00DB2463" w:rsidP="00DB2463">
      <w:r w:rsidRPr="00F91FA2">
        <w:t>Cavo dati UTP Cat.6 con prima guaina in LSZH, l’armatura dovrà necessariamente essere in acciaio inox AISI 304 con copertura della treccia &gt;90% in grado di assicurare elevata resistenza meccanica, resistenza allo schiacciamento e protezione del cavo da ambienti chimici mediamente aggressivi e assicurare il fenomeno della passivazione.</w:t>
      </w:r>
    </w:p>
    <w:p w:rsidR="00DB2463" w:rsidRPr="00F91FA2" w:rsidRDefault="00DB2463" w:rsidP="00DB2463">
      <w:r w:rsidRPr="00F91FA2">
        <w:t>Il rivestimento esterno del cavo (Guaina) dovrà necessariamente essere in Duraflam LSZH a bassa emissione di gas tossici e nocivi (LSZH) di colore blu, idoneo alla posa in interni, esterni, cavidotti e in ambienti pubblici.</w:t>
      </w:r>
    </w:p>
    <w:p w:rsidR="00DB2463" w:rsidRPr="00F91FA2" w:rsidRDefault="00DB2463" w:rsidP="00DB2463">
      <w:r w:rsidRPr="00F91FA2">
        <w:t>La linea sopra citata dovrà necessariamente essere rispondente alle seguenti norme di riferimento:</w:t>
      </w:r>
    </w:p>
    <w:p w:rsidR="00DB2463" w:rsidRPr="00F91FA2" w:rsidRDefault="00DB2463" w:rsidP="00DB2463">
      <w:pPr>
        <w:pStyle w:val="Paragrafoelenco"/>
        <w:ind w:left="0"/>
      </w:pPr>
      <w:r w:rsidRPr="00F91FA2">
        <w:rPr>
          <w:rFonts w:cs="Verdana"/>
        </w:rPr>
        <w:t xml:space="preserve">TIA/EIA-568-B.2, ISO/IEC 11801, CEI UNEL 36762, </w:t>
      </w:r>
    </w:p>
    <w:p w:rsidR="00DB2463" w:rsidRPr="00F91FA2" w:rsidRDefault="00DB2463" w:rsidP="00DB2463">
      <w:pPr>
        <w:rPr>
          <w:b/>
          <w:bCs/>
        </w:rPr>
      </w:pPr>
      <w:r w:rsidRPr="00F91FA2">
        <w:rPr>
          <w:b/>
          <w:bCs/>
        </w:rPr>
        <w:t xml:space="preserve">Tipo Beta Cavi cod. BNUTP6 ARM </w:t>
      </w:r>
    </w:p>
    <w:p w:rsidR="00DB2463" w:rsidRPr="00F91FA2" w:rsidRDefault="00DB2463" w:rsidP="00DB2463">
      <w:pPr>
        <w:ind w:left="708"/>
      </w:pPr>
    </w:p>
    <w:p w:rsidR="00DB2463" w:rsidRPr="00F91FA2" w:rsidRDefault="00DB2463" w:rsidP="00DB2463">
      <w:pPr>
        <w:rPr>
          <w:b/>
        </w:rPr>
      </w:pPr>
      <w:r w:rsidRPr="00F91FA2">
        <w:rPr>
          <w:b/>
        </w:rPr>
        <w:t>Computo metrico:</w:t>
      </w:r>
    </w:p>
    <w:p w:rsidR="00DB2463" w:rsidRPr="00F91FA2" w:rsidRDefault="00DB2463" w:rsidP="00DB2463">
      <w:pPr>
        <w:rPr>
          <w:bCs/>
        </w:rPr>
      </w:pPr>
      <w:r w:rsidRPr="00F91FA2">
        <w:rPr>
          <w:bCs/>
        </w:rPr>
        <w:t>Cavo dati UTP 6E LSZH con armatura in acciaio inox:</w:t>
      </w:r>
    </w:p>
    <w:p w:rsidR="00DB2463" w:rsidRPr="00F91FA2" w:rsidRDefault="00DB2463" w:rsidP="00DB2463">
      <w:r w:rsidRPr="00F91FA2">
        <w:t>Fornitura e posa in opera entro tubazione predisposta di cavo UTP6 con armatura a treccia in acciaio inox AISI 304.</w:t>
      </w:r>
    </w:p>
    <w:p w:rsidR="00DB2463" w:rsidRPr="00F91FA2" w:rsidRDefault="00DB2463" w:rsidP="00DB2463">
      <w:r w:rsidRPr="00F91FA2">
        <w:t>Il rivestimento esterno del cavo (Guaina) dovrà necessariamente essere in materiale Duraflam LSZH di colore blu idoneo alla posa in interno, esterno, cavidotti e luoghi pubblici.</w:t>
      </w:r>
    </w:p>
    <w:p w:rsidR="00DB2463" w:rsidRPr="00F91FA2" w:rsidRDefault="00DB2463" w:rsidP="00DB2463">
      <w:pPr>
        <w:rPr>
          <w:color w:val="1F497D" w:themeColor="text2"/>
        </w:rPr>
      </w:pPr>
      <w:r w:rsidRPr="00F91FA2">
        <w:t xml:space="preserve">La linea deve necessariamente essere conforme alle seguenti norme: </w:t>
      </w:r>
      <w:r w:rsidRPr="00F91FA2">
        <w:rPr>
          <w:rFonts w:cs="Verdana"/>
        </w:rPr>
        <w:t>TIA/EIA-568-B.2, ISO/IEC 11801, CEI UNEL 36762.</w:t>
      </w:r>
    </w:p>
    <w:p w:rsidR="00166AEE" w:rsidRPr="00F91FA2" w:rsidRDefault="00DB2463" w:rsidP="00166AEE">
      <w:pPr>
        <w:rPr>
          <w:b/>
          <w:bCs/>
        </w:rPr>
      </w:pPr>
      <w:r w:rsidRPr="00F91FA2">
        <w:rPr>
          <w:b/>
          <w:bCs/>
        </w:rPr>
        <w:t xml:space="preserve">Tipo Beta Cavi cod. BNUTP6 ARM </w:t>
      </w:r>
      <w:r w:rsidR="00166AEE">
        <w:rPr>
          <w:b/>
          <w:bCs/>
        </w:rPr>
        <w:br w:type="page"/>
      </w:r>
    </w:p>
    <w:p w:rsidR="00166AEE" w:rsidRPr="00F91FA2" w:rsidRDefault="00166AEE" w:rsidP="00166AEE">
      <w:pPr>
        <w:ind w:left="708"/>
        <w:rPr>
          <w:sz w:val="24"/>
          <w:szCs w:val="24"/>
        </w:rPr>
      </w:pPr>
      <w:r w:rsidRPr="00F91FA2">
        <w:rPr>
          <w:i/>
          <w:noProof/>
          <w:color w:val="FFFFFF" w:themeColor="background1"/>
          <w:sz w:val="24"/>
          <w:szCs w:val="24"/>
        </w:rPr>
        <w:lastRenderedPageBreak/>
        <mc:AlternateContent>
          <mc:Choice Requires="wps">
            <w:drawing>
              <wp:anchor distT="0" distB="0" distL="114300" distR="114300" simplePos="0" relativeHeight="251692032" behindDoc="1" locked="0" layoutInCell="1" allowOverlap="1" wp14:anchorId="66400B46" wp14:editId="41FD64BB">
                <wp:simplePos x="0" y="0"/>
                <wp:positionH relativeFrom="column">
                  <wp:posOffset>113030</wp:posOffset>
                </wp:positionH>
                <wp:positionV relativeFrom="paragraph">
                  <wp:posOffset>-143510</wp:posOffset>
                </wp:positionV>
                <wp:extent cx="6240780" cy="616585"/>
                <wp:effectExtent l="0" t="0" r="7620" b="0"/>
                <wp:wrapNone/>
                <wp:docPr id="17" name="Rectangle 15"/>
                <wp:cNvGraphicFramePr/>
                <a:graphic xmlns:a="http://schemas.openxmlformats.org/drawingml/2006/main">
                  <a:graphicData uri="http://schemas.microsoft.com/office/word/2010/wordprocessingShape">
                    <wps:wsp>
                      <wps:cNvSpPr/>
                      <wps:spPr>
                        <a:xfrm>
                          <a:off x="0" y="0"/>
                          <a:ext cx="6240780" cy="6165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6AEE" w:rsidRPr="00920AD1" w:rsidRDefault="00166AEE" w:rsidP="00166AEE">
                            <w:pPr>
                              <w:shd w:val="clear" w:color="auto" w:fill="1F497D" w:themeFill="text2"/>
                              <w:rPr>
                                <w:b/>
                                <w:color w:val="FFFFFF" w:themeColor="background1"/>
                                <w:sz w:val="28"/>
                                <w:szCs w:val="28"/>
                              </w:rPr>
                            </w:pPr>
                            <w:r w:rsidRPr="00920AD1">
                              <w:rPr>
                                <w:b/>
                                <w:color w:val="FFFFFF" w:themeColor="background1"/>
                                <w:sz w:val="28"/>
                                <w:szCs w:val="28"/>
                              </w:rPr>
                              <w:t xml:space="preserve">Testi per capitolato per cavi </w:t>
                            </w:r>
                            <w:r>
                              <w:rPr>
                                <w:b/>
                                <w:color w:val="FFFFFF" w:themeColor="background1"/>
                                <w:sz w:val="28"/>
                                <w:szCs w:val="28"/>
                              </w:rPr>
                              <w:t xml:space="preserve">per sistemi antintrusione </w:t>
                            </w:r>
                            <w:r>
                              <w:rPr>
                                <w:b/>
                                <w:color w:val="FFFFFF" w:themeColor="background1"/>
                                <w:sz w:val="28"/>
                                <w:szCs w:val="28"/>
                              </w:rPr>
                              <w:t>con</w:t>
                            </w:r>
                            <w:r>
                              <w:rPr>
                                <w:b/>
                                <w:color w:val="FFFFFF" w:themeColor="background1"/>
                                <w:sz w:val="28"/>
                                <w:szCs w:val="28"/>
                              </w:rPr>
                              <w:t xml:space="preserve"> guaina in LSZH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400B46" id="Rectangle 15" o:spid="_x0000_s1034" style="position:absolute;left:0;text-align:left;margin-left:8.9pt;margin-top:-11.3pt;width:491.4pt;height:48.55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" fillcolor="#1f497d [3215]" stroked="f" strokeweight="2pt">
                <v:textbox>
                  <w:txbxContent>
                    <w:p w:rsidR="00166AEE" w:rsidRPr="00920AD1" w:rsidRDefault="00166AEE" w:rsidP="00166AEE">
                      <w:pPr>
                        <w:shd w:val="clear" w:color="auto" w:fill="1F497D" w:themeFill="text2"/>
                        <w:rPr>
                          <w:b/>
                          <w:color w:val="FFFFFF" w:themeColor="background1"/>
                          <w:sz w:val="28"/>
                          <w:szCs w:val="28"/>
                        </w:rPr>
                      </w:pPr>
                      <w:r w:rsidRPr="00920AD1">
                        <w:rPr>
                          <w:b/>
                          <w:color w:val="FFFFFF" w:themeColor="background1"/>
                          <w:sz w:val="28"/>
                          <w:szCs w:val="28"/>
                        </w:rPr>
                        <w:t xml:space="preserve">Testi per capitolato per cavi </w:t>
                      </w:r>
                      <w:r>
                        <w:rPr>
                          <w:b/>
                          <w:color w:val="FFFFFF" w:themeColor="background1"/>
                          <w:sz w:val="28"/>
                          <w:szCs w:val="28"/>
                        </w:rPr>
                        <w:t xml:space="preserve">per sistemi antintrusione </w:t>
                      </w:r>
                      <w:r>
                        <w:rPr>
                          <w:b/>
                          <w:color w:val="FFFFFF" w:themeColor="background1"/>
                          <w:sz w:val="28"/>
                          <w:szCs w:val="28"/>
                        </w:rPr>
                        <w:t>con</w:t>
                      </w:r>
                      <w:r>
                        <w:rPr>
                          <w:b/>
                          <w:color w:val="FFFFFF" w:themeColor="background1"/>
                          <w:sz w:val="28"/>
                          <w:szCs w:val="28"/>
                        </w:rPr>
                        <w:t xml:space="preserve"> guaina in LSZH</w:t>
                      </w:r>
                    </w:p>
                  </w:txbxContent>
                </v:textbox>
              </v:rect>
            </w:pict>
          </mc:Fallback>
        </mc:AlternateContent>
      </w:r>
    </w:p>
    <w:p w:rsidR="00166AEE" w:rsidRPr="00F91FA2" w:rsidRDefault="00166AEE" w:rsidP="00166AEE">
      <w:pPr>
        <w:pStyle w:val="Titolo1"/>
        <w:ind w:left="708"/>
        <w:rPr>
          <w:rFonts w:asciiTheme="minorHAnsi" w:hAnsiTheme="minorHAnsi"/>
          <w:color w:val="auto"/>
          <w:sz w:val="24"/>
          <w:szCs w:val="24"/>
        </w:rPr>
      </w:pPr>
    </w:p>
    <w:p w:rsidR="00166AEE" w:rsidRPr="00F91FA2" w:rsidRDefault="00166AEE" w:rsidP="00166AEE">
      <w:pPr>
        <w:pStyle w:val="Titolo1"/>
        <w:rPr>
          <w:rFonts w:asciiTheme="minorHAnsi" w:hAnsiTheme="minorHAnsi" w:cs="Arial"/>
          <w:bCs w:val="0"/>
          <w:color w:val="auto"/>
          <w:sz w:val="24"/>
          <w:szCs w:val="24"/>
        </w:rPr>
      </w:pPr>
      <w:r w:rsidRPr="00F91FA2">
        <w:rPr>
          <w:rFonts w:asciiTheme="minorHAnsi" w:hAnsiTheme="minorHAnsi"/>
          <w:color w:val="auto"/>
          <w:sz w:val="24"/>
          <w:szCs w:val="24"/>
        </w:rPr>
        <w:t xml:space="preserve">Cavo </w:t>
      </w:r>
      <w:r>
        <w:rPr>
          <w:rFonts w:asciiTheme="minorHAnsi" w:hAnsiTheme="minorHAnsi"/>
          <w:color w:val="auto"/>
          <w:sz w:val="24"/>
          <w:szCs w:val="24"/>
        </w:rPr>
        <w:t xml:space="preserve">per sistemi antintrusione </w:t>
      </w:r>
      <w:r w:rsidR="00297FB6">
        <w:rPr>
          <w:rFonts w:asciiTheme="minorHAnsi" w:hAnsiTheme="minorHAnsi"/>
          <w:color w:val="auto"/>
          <w:sz w:val="24"/>
          <w:szCs w:val="24"/>
        </w:rPr>
        <w:t>SIC EL</w:t>
      </w:r>
      <w:r w:rsidR="00E145A8">
        <w:rPr>
          <w:rFonts w:asciiTheme="minorHAnsi" w:hAnsiTheme="minorHAnsi"/>
          <w:color w:val="auto"/>
          <w:sz w:val="24"/>
          <w:szCs w:val="24"/>
        </w:rPr>
        <w:t xml:space="preserve"> </w:t>
      </w:r>
      <w:r w:rsidRPr="00F91FA2">
        <w:rPr>
          <w:rFonts w:asciiTheme="minorHAnsi" w:hAnsiTheme="minorHAnsi"/>
          <w:color w:val="auto"/>
          <w:sz w:val="24"/>
          <w:szCs w:val="24"/>
        </w:rPr>
        <w:t xml:space="preserve">con guaina in LSZH </w:t>
      </w:r>
    </w:p>
    <w:p w:rsidR="00166AEE" w:rsidRPr="00F91FA2" w:rsidRDefault="00E145A8" w:rsidP="00166AEE">
      <w:pPr>
        <w:ind w:left="708"/>
      </w:pPr>
      <w:r>
        <w:rPr>
          <w:noProof/>
          <w:sz w:val="24"/>
          <w:szCs w:val="24"/>
        </w:rPr>
        <w:drawing>
          <wp:inline distT="0" distB="0" distL="0" distR="0" wp14:anchorId="28D00A83" wp14:editId="5030060D">
            <wp:extent cx="5213350" cy="768350"/>
            <wp:effectExtent l="0" t="0" r="635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3350" cy="768350"/>
                    </a:xfrm>
                    <a:prstGeom prst="rect">
                      <a:avLst/>
                    </a:prstGeom>
                    <a:noFill/>
                    <a:ln>
                      <a:noFill/>
                    </a:ln>
                  </pic:spPr>
                </pic:pic>
              </a:graphicData>
            </a:graphic>
          </wp:inline>
        </w:drawing>
      </w:r>
    </w:p>
    <w:p w:rsidR="00166AEE" w:rsidRDefault="00166AEE" w:rsidP="00166AEE">
      <w:r w:rsidRPr="00F91FA2">
        <w:t xml:space="preserve">Cavo </w:t>
      </w:r>
      <w:r>
        <w:t>per sistemi antintrusione SIC EL</w:t>
      </w:r>
      <w:r w:rsidRPr="00F91FA2">
        <w:t xml:space="preserve"> con </w:t>
      </w:r>
      <w:r>
        <w:t>guaina in LSZH.</w:t>
      </w:r>
    </w:p>
    <w:p w:rsidR="00166AEE" w:rsidRPr="00F91FA2" w:rsidRDefault="00166AEE" w:rsidP="00166AEE">
      <w:r w:rsidRPr="00F91FA2">
        <w:t>Il rivestimento esterno del cavo (Guaina) dovrà necessariamente essere in Duraflam LSZH a bassa emissione di gas tossici e nocivi (LSZH) di colore blu, idoneo alla posa in interni, esterni, cavidotti e in ambienti pubblici.</w:t>
      </w:r>
    </w:p>
    <w:p w:rsidR="00166AEE" w:rsidRPr="00F91FA2" w:rsidRDefault="00166AEE" w:rsidP="00166AEE">
      <w:r w:rsidRPr="00F91FA2">
        <w:t>La linea sopra citata dovrà necessariamente essere rispondente alle seguenti norme di riferimento:</w:t>
      </w:r>
    </w:p>
    <w:p w:rsidR="00166AEE" w:rsidRPr="00F91FA2" w:rsidRDefault="00166AEE" w:rsidP="00166AEE">
      <w:pPr>
        <w:pStyle w:val="Paragrafoelenco"/>
        <w:ind w:left="0"/>
      </w:pPr>
      <w:r w:rsidRPr="00F91FA2">
        <w:rPr>
          <w:rFonts w:cs="Verdana"/>
        </w:rPr>
        <w:t xml:space="preserve">CEI UNEL 36762, </w:t>
      </w:r>
      <w:r>
        <w:rPr>
          <w:rFonts w:cs="Verdana"/>
        </w:rPr>
        <w:t>CEI 20-37</w:t>
      </w:r>
    </w:p>
    <w:p w:rsidR="00166AEE" w:rsidRPr="00F91FA2" w:rsidRDefault="00166AEE" w:rsidP="00166AEE">
      <w:pPr>
        <w:rPr>
          <w:b/>
          <w:bCs/>
        </w:rPr>
      </w:pPr>
      <w:r w:rsidRPr="00F91FA2">
        <w:rPr>
          <w:b/>
          <w:bCs/>
        </w:rPr>
        <w:t xml:space="preserve">Tipo Beta Cavi cod. </w:t>
      </w:r>
      <w:r>
        <w:rPr>
          <w:b/>
          <w:bCs/>
        </w:rPr>
        <w:t xml:space="preserve">SIC EL </w:t>
      </w:r>
      <w:r>
        <w:rPr>
          <w:b/>
          <w:bCs/>
        </w:rPr>
        <w:t>(modello a seconda della composizione)</w:t>
      </w:r>
    </w:p>
    <w:p w:rsidR="00166AEE" w:rsidRPr="00F91FA2" w:rsidRDefault="00166AEE" w:rsidP="00166AEE">
      <w:pPr>
        <w:ind w:left="708"/>
      </w:pPr>
    </w:p>
    <w:p w:rsidR="00166AEE" w:rsidRPr="00F91FA2" w:rsidRDefault="00166AEE" w:rsidP="00166AEE">
      <w:pPr>
        <w:rPr>
          <w:b/>
        </w:rPr>
      </w:pPr>
      <w:r w:rsidRPr="00F91FA2">
        <w:rPr>
          <w:b/>
        </w:rPr>
        <w:t>Computo metrico:</w:t>
      </w:r>
    </w:p>
    <w:p w:rsidR="00166AEE" w:rsidRPr="00F91FA2" w:rsidRDefault="00166AEE" w:rsidP="00166AEE">
      <w:pPr>
        <w:rPr>
          <w:bCs/>
        </w:rPr>
      </w:pPr>
      <w:r w:rsidRPr="00F91FA2">
        <w:rPr>
          <w:bCs/>
        </w:rPr>
        <w:t xml:space="preserve">Cavo </w:t>
      </w:r>
      <w:r>
        <w:rPr>
          <w:bCs/>
        </w:rPr>
        <w:t xml:space="preserve">per sistemi antintrusione </w:t>
      </w:r>
      <w:r w:rsidRPr="00F91FA2">
        <w:rPr>
          <w:bCs/>
        </w:rPr>
        <w:t>LSZH:</w:t>
      </w:r>
    </w:p>
    <w:p w:rsidR="00166AEE" w:rsidRDefault="00166AEE" w:rsidP="00166AEE">
      <w:r w:rsidRPr="00F91FA2">
        <w:t xml:space="preserve">Fornitura e posa in opera entro tubazione predisposta di cavo </w:t>
      </w:r>
      <w:r>
        <w:t>per sistemi antintrusione SIC EL</w:t>
      </w:r>
      <w:r>
        <w:t>.</w:t>
      </w:r>
    </w:p>
    <w:p w:rsidR="00166AEE" w:rsidRPr="00F91FA2" w:rsidRDefault="00166AEE" w:rsidP="00166AEE">
      <w:r>
        <w:t>Il</w:t>
      </w:r>
      <w:r w:rsidRPr="00F91FA2">
        <w:t xml:space="preserve"> rivestimento esterno del cavo (Guaina) dovrà necessariamente essere in materiale Duraflam LSZH di colore blu idoneo alla posa in interno, esterno, cavidotti e luoghi pubblici.</w:t>
      </w:r>
    </w:p>
    <w:p w:rsidR="00166AEE" w:rsidRPr="00F91FA2" w:rsidRDefault="00166AEE" w:rsidP="00166AEE">
      <w:pPr>
        <w:pStyle w:val="Paragrafoelenco"/>
        <w:ind w:left="0"/>
      </w:pPr>
      <w:r w:rsidRPr="00F91FA2">
        <w:t xml:space="preserve">La linea deve necessariamente essere conforme alle seguenti norme: </w:t>
      </w:r>
      <w:r w:rsidRPr="00F91FA2">
        <w:rPr>
          <w:rFonts w:cs="Verdana"/>
        </w:rPr>
        <w:t xml:space="preserve">CEI UNEL 36762, </w:t>
      </w:r>
      <w:r>
        <w:rPr>
          <w:rFonts w:cs="Verdana"/>
        </w:rPr>
        <w:t>CEI 20-37</w:t>
      </w:r>
    </w:p>
    <w:p w:rsidR="00166AEE" w:rsidRPr="00F91FA2" w:rsidRDefault="00166AEE" w:rsidP="00166AEE">
      <w:pPr>
        <w:rPr>
          <w:b/>
          <w:bCs/>
        </w:rPr>
      </w:pPr>
      <w:r w:rsidRPr="00F91FA2">
        <w:rPr>
          <w:b/>
          <w:bCs/>
        </w:rPr>
        <w:t xml:space="preserve">Tipo Beta Cavi cod. </w:t>
      </w:r>
      <w:r>
        <w:rPr>
          <w:b/>
          <w:bCs/>
        </w:rPr>
        <w:t xml:space="preserve">SIC EL </w:t>
      </w:r>
      <w:r>
        <w:rPr>
          <w:b/>
          <w:bCs/>
        </w:rPr>
        <w:t>(</w:t>
      </w:r>
      <w:r>
        <w:rPr>
          <w:b/>
          <w:bCs/>
        </w:rPr>
        <w:t>modello a seconda della composizione)</w:t>
      </w:r>
    </w:p>
    <w:p w:rsidR="00166AEE" w:rsidRDefault="00166AEE">
      <w:pPr>
        <w:rPr>
          <w:b/>
          <w:bCs/>
        </w:rPr>
      </w:pPr>
      <w:r>
        <w:rPr>
          <w:b/>
          <w:bCs/>
        </w:rPr>
        <w:br w:type="page"/>
      </w:r>
    </w:p>
    <w:p w:rsidR="00DB2463" w:rsidRPr="00F91FA2" w:rsidRDefault="00DB2463" w:rsidP="00DB2463">
      <w:pPr>
        <w:rPr>
          <w:b/>
          <w:bCs/>
        </w:rPr>
      </w:pPr>
    </w:p>
    <w:p w:rsidR="00DB2463" w:rsidRPr="00F91FA2" w:rsidRDefault="00DB2463" w:rsidP="00DB2463">
      <w:pPr>
        <w:ind w:left="708"/>
        <w:rPr>
          <w:sz w:val="24"/>
          <w:szCs w:val="24"/>
        </w:rPr>
      </w:pPr>
      <w:r w:rsidRPr="00F91FA2">
        <w:rPr>
          <w:i/>
          <w:noProof/>
          <w:color w:val="FFFFFF" w:themeColor="background1"/>
          <w:sz w:val="24"/>
          <w:szCs w:val="24"/>
        </w:rPr>
        <mc:AlternateContent>
          <mc:Choice Requires="wps">
            <w:drawing>
              <wp:anchor distT="0" distB="0" distL="114300" distR="114300" simplePos="0" relativeHeight="251683840" behindDoc="1" locked="0" layoutInCell="1" allowOverlap="1" wp14:anchorId="3B3FF5C5" wp14:editId="1FC44B47">
                <wp:simplePos x="0" y="0"/>
                <wp:positionH relativeFrom="column">
                  <wp:posOffset>113030</wp:posOffset>
                </wp:positionH>
                <wp:positionV relativeFrom="paragraph">
                  <wp:posOffset>-143510</wp:posOffset>
                </wp:positionV>
                <wp:extent cx="6240780" cy="616585"/>
                <wp:effectExtent l="0" t="0" r="7620" b="0"/>
                <wp:wrapNone/>
                <wp:docPr id="15" name="Rectangle 15"/>
                <wp:cNvGraphicFramePr/>
                <a:graphic xmlns:a="http://schemas.openxmlformats.org/drawingml/2006/main">
                  <a:graphicData uri="http://schemas.microsoft.com/office/word/2010/wordprocessingShape">
                    <wps:wsp>
                      <wps:cNvSpPr/>
                      <wps:spPr>
                        <a:xfrm>
                          <a:off x="0" y="0"/>
                          <a:ext cx="6240780" cy="6165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2463" w:rsidRPr="00920AD1" w:rsidRDefault="00DB2463" w:rsidP="00DB2463">
                            <w:pPr>
                              <w:shd w:val="clear" w:color="auto" w:fill="1F497D" w:themeFill="text2"/>
                              <w:rPr>
                                <w:b/>
                                <w:color w:val="FFFFFF" w:themeColor="background1"/>
                                <w:sz w:val="28"/>
                                <w:szCs w:val="28"/>
                              </w:rPr>
                            </w:pPr>
                            <w:r w:rsidRPr="00920AD1">
                              <w:rPr>
                                <w:b/>
                                <w:color w:val="FFFFFF" w:themeColor="background1"/>
                                <w:sz w:val="28"/>
                                <w:szCs w:val="28"/>
                              </w:rPr>
                              <w:t xml:space="preserve">Testi per capitolato per cavi </w:t>
                            </w:r>
                            <w:r>
                              <w:rPr>
                                <w:b/>
                                <w:color w:val="FFFFFF" w:themeColor="background1"/>
                                <w:sz w:val="28"/>
                                <w:szCs w:val="28"/>
                              </w:rPr>
                              <w:t xml:space="preserve">per sistemi antintrusione </w:t>
                            </w:r>
                            <w:r w:rsidRPr="00920AD1">
                              <w:rPr>
                                <w:b/>
                                <w:color w:val="FFFFFF" w:themeColor="background1"/>
                                <w:sz w:val="28"/>
                                <w:szCs w:val="28"/>
                              </w:rPr>
                              <w:t>con armatura in acciaio Inox</w:t>
                            </w:r>
                            <w:r>
                              <w:rPr>
                                <w:b/>
                                <w:color w:val="FFFFFF" w:themeColor="background1"/>
                                <w:sz w:val="28"/>
                                <w:szCs w:val="28"/>
                              </w:rPr>
                              <w:t xml:space="preserve"> e guaina in LSZH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3FF5C5" id="_x0000_s1035" style="position:absolute;left:0;text-align:left;margin-left:8.9pt;margin-top:-11.3pt;width:491.4pt;height:48.5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" fillcolor="#1f497d [3215]" stroked="f" strokeweight="2pt">
                <v:textbox>
                  <w:txbxContent>
                    <w:p w:rsidR="00DB2463" w:rsidRPr="00920AD1" w:rsidRDefault="00DB2463" w:rsidP="00DB2463">
                      <w:pPr>
                        <w:shd w:val="clear" w:color="auto" w:fill="1F497D" w:themeFill="text2"/>
                        <w:rPr>
                          <w:b/>
                          <w:color w:val="FFFFFF" w:themeColor="background1"/>
                          <w:sz w:val="28"/>
                          <w:szCs w:val="28"/>
                        </w:rPr>
                      </w:pPr>
                      <w:r w:rsidRPr="00920AD1">
                        <w:rPr>
                          <w:b/>
                          <w:color w:val="FFFFFF" w:themeColor="background1"/>
                          <w:sz w:val="28"/>
                          <w:szCs w:val="28"/>
                        </w:rPr>
                        <w:t xml:space="preserve">Testi per capitolato per cavi </w:t>
                      </w:r>
                      <w:r>
                        <w:rPr>
                          <w:b/>
                          <w:color w:val="FFFFFF" w:themeColor="background1"/>
                          <w:sz w:val="28"/>
                          <w:szCs w:val="28"/>
                        </w:rPr>
                        <w:t xml:space="preserve">per sistemi antintrusione </w:t>
                      </w:r>
                      <w:r w:rsidRPr="00920AD1">
                        <w:rPr>
                          <w:b/>
                          <w:color w:val="FFFFFF" w:themeColor="background1"/>
                          <w:sz w:val="28"/>
                          <w:szCs w:val="28"/>
                        </w:rPr>
                        <w:t>con armatura in acciaio Inox</w:t>
                      </w:r>
                      <w:r>
                        <w:rPr>
                          <w:b/>
                          <w:color w:val="FFFFFF" w:themeColor="background1"/>
                          <w:sz w:val="28"/>
                          <w:szCs w:val="28"/>
                        </w:rPr>
                        <w:t xml:space="preserve"> e guaina in LSZH</w:t>
                      </w:r>
                    </w:p>
                  </w:txbxContent>
                </v:textbox>
              </v:rect>
            </w:pict>
          </mc:Fallback>
        </mc:AlternateContent>
      </w:r>
    </w:p>
    <w:p w:rsidR="00DB2463" w:rsidRPr="00F91FA2" w:rsidRDefault="00DB2463" w:rsidP="00DB2463">
      <w:pPr>
        <w:pStyle w:val="Titolo1"/>
        <w:ind w:left="708"/>
        <w:rPr>
          <w:rFonts w:asciiTheme="minorHAnsi" w:hAnsiTheme="minorHAnsi"/>
          <w:color w:val="auto"/>
          <w:sz w:val="24"/>
          <w:szCs w:val="24"/>
        </w:rPr>
      </w:pPr>
    </w:p>
    <w:p w:rsidR="00DB2463" w:rsidRPr="00F91FA2" w:rsidRDefault="00DB2463" w:rsidP="00DB2463">
      <w:pPr>
        <w:pStyle w:val="Titolo1"/>
        <w:rPr>
          <w:rFonts w:asciiTheme="minorHAnsi" w:hAnsiTheme="minorHAnsi" w:cs="Arial"/>
          <w:bCs w:val="0"/>
          <w:color w:val="auto"/>
          <w:sz w:val="24"/>
          <w:szCs w:val="24"/>
        </w:rPr>
      </w:pPr>
      <w:r w:rsidRPr="00F91FA2">
        <w:rPr>
          <w:rFonts w:asciiTheme="minorHAnsi" w:hAnsiTheme="minorHAnsi"/>
          <w:color w:val="auto"/>
          <w:sz w:val="24"/>
          <w:szCs w:val="24"/>
        </w:rPr>
        <w:t xml:space="preserve">Cavo </w:t>
      </w:r>
      <w:r>
        <w:rPr>
          <w:rFonts w:asciiTheme="minorHAnsi" w:hAnsiTheme="minorHAnsi"/>
          <w:color w:val="auto"/>
          <w:sz w:val="24"/>
          <w:szCs w:val="24"/>
        </w:rPr>
        <w:t xml:space="preserve">per sistemi antintrusione </w:t>
      </w:r>
      <w:r w:rsidRPr="00F91FA2">
        <w:rPr>
          <w:rFonts w:asciiTheme="minorHAnsi" w:hAnsiTheme="minorHAnsi"/>
          <w:color w:val="auto"/>
          <w:sz w:val="24"/>
          <w:szCs w:val="24"/>
        </w:rPr>
        <w:t xml:space="preserve">con armatura in acciaio inox e guaina in LSZH </w:t>
      </w:r>
    </w:p>
    <w:p w:rsidR="00DB2463" w:rsidRPr="00F91FA2" w:rsidRDefault="00E145A8" w:rsidP="00DB2463">
      <w:pPr>
        <w:ind w:left="708"/>
      </w:pPr>
      <w:r>
        <w:rPr>
          <w:noProof/>
        </w:rPr>
        <w:drawing>
          <wp:inline distT="0" distB="0" distL="0" distR="0">
            <wp:extent cx="6121400" cy="82550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1400" cy="825500"/>
                    </a:xfrm>
                    <a:prstGeom prst="rect">
                      <a:avLst/>
                    </a:prstGeom>
                    <a:noFill/>
                    <a:ln>
                      <a:noFill/>
                    </a:ln>
                  </pic:spPr>
                </pic:pic>
              </a:graphicData>
            </a:graphic>
          </wp:inline>
        </w:drawing>
      </w:r>
    </w:p>
    <w:p w:rsidR="00DB2463" w:rsidRPr="00F91FA2" w:rsidRDefault="00DB2463" w:rsidP="00DB2463">
      <w:r w:rsidRPr="00F91FA2">
        <w:t xml:space="preserve">Cavo </w:t>
      </w:r>
      <w:r>
        <w:t>per sistemi antintrusione SIC EL</w:t>
      </w:r>
      <w:r w:rsidRPr="00F91FA2">
        <w:t xml:space="preserve"> con prima guaina in LSZH, l’armatura dovrà necessariamente essere in acciaio inox AISI 304 con copertura della treccia &gt;90% in grado di assicurare elevata resistenza meccanica, resistenza allo schiacciamento e protezione del cavo da ambienti chimici mediamente aggressivi e assicurare il fenomeno della passivazione.</w:t>
      </w:r>
    </w:p>
    <w:p w:rsidR="00DB2463" w:rsidRPr="00F91FA2" w:rsidRDefault="00DB2463" w:rsidP="00DB2463">
      <w:r w:rsidRPr="00F91FA2">
        <w:t>Il rivestimento esterno del cavo (Guaina) dovrà necessariamente essere in Duraflam LSZH a bassa emissione di gas tossici e nocivi (LSZH) di colore blu, idoneo alla posa in interni, esterni, cavidotti e in ambienti pubblici.</w:t>
      </w:r>
    </w:p>
    <w:p w:rsidR="00DB2463" w:rsidRPr="00F91FA2" w:rsidRDefault="00DB2463" w:rsidP="00DB2463">
      <w:r w:rsidRPr="00F91FA2">
        <w:t>La linea sopra citata dovrà necessariamente essere rispondente alle seguenti norme di riferimento:</w:t>
      </w:r>
    </w:p>
    <w:p w:rsidR="00DB2463" w:rsidRPr="00F91FA2" w:rsidRDefault="00DB2463" w:rsidP="00DB2463">
      <w:pPr>
        <w:pStyle w:val="Paragrafoelenco"/>
        <w:ind w:left="0"/>
      </w:pPr>
      <w:r w:rsidRPr="00F91FA2">
        <w:rPr>
          <w:rFonts w:cs="Verdana"/>
        </w:rPr>
        <w:t xml:space="preserve">CEI UNEL 36762, </w:t>
      </w:r>
      <w:r>
        <w:rPr>
          <w:rFonts w:cs="Verdana"/>
        </w:rPr>
        <w:t>CEI 20-37</w:t>
      </w:r>
    </w:p>
    <w:p w:rsidR="00DB2463" w:rsidRPr="00F91FA2" w:rsidRDefault="00DB2463" w:rsidP="00DB2463">
      <w:pPr>
        <w:rPr>
          <w:b/>
          <w:bCs/>
        </w:rPr>
      </w:pPr>
      <w:r w:rsidRPr="00F91FA2">
        <w:rPr>
          <w:b/>
          <w:bCs/>
        </w:rPr>
        <w:t xml:space="preserve">Tipo Beta Cavi cod. </w:t>
      </w:r>
      <w:r>
        <w:rPr>
          <w:b/>
          <w:bCs/>
        </w:rPr>
        <w:t>SIC EL 32 ARM</w:t>
      </w:r>
    </w:p>
    <w:p w:rsidR="00DB2463" w:rsidRPr="00F91FA2" w:rsidRDefault="00DB2463" w:rsidP="00DB2463">
      <w:pPr>
        <w:ind w:left="708"/>
      </w:pPr>
    </w:p>
    <w:p w:rsidR="00DB2463" w:rsidRPr="00F91FA2" w:rsidRDefault="00DB2463" w:rsidP="00DB2463">
      <w:pPr>
        <w:rPr>
          <w:b/>
        </w:rPr>
      </w:pPr>
      <w:r w:rsidRPr="00F91FA2">
        <w:rPr>
          <w:b/>
        </w:rPr>
        <w:t>Computo metrico:</w:t>
      </w:r>
    </w:p>
    <w:p w:rsidR="00DB2463" w:rsidRPr="00F91FA2" w:rsidRDefault="00DB2463" w:rsidP="00DB2463">
      <w:pPr>
        <w:rPr>
          <w:bCs/>
        </w:rPr>
      </w:pPr>
      <w:r w:rsidRPr="00F91FA2">
        <w:rPr>
          <w:bCs/>
        </w:rPr>
        <w:t xml:space="preserve">Cavo </w:t>
      </w:r>
      <w:r>
        <w:rPr>
          <w:bCs/>
        </w:rPr>
        <w:t xml:space="preserve">per sistemi antintrusione </w:t>
      </w:r>
      <w:r w:rsidRPr="00F91FA2">
        <w:rPr>
          <w:bCs/>
        </w:rPr>
        <w:t>LSZH con armatura in acciaio inox:</w:t>
      </w:r>
    </w:p>
    <w:p w:rsidR="00DB2463" w:rsidRPr="00F91FA2" w:rsidRDefault="00DB2463" w:rsidP="00DB2463">
      <w:r w:rsidRPr="00F91FA2">
        <w:t xml:space="preserve">Fornitura e posa in opera entro tubazione predisposta di cavo </w:t>
      </w:r>
      <w:r>
        <w:t>per sistemi antintrusione SIC EL</w:t>
      </w:r>
      <w:r w:rsidRPr="00F91FA2">
        <w:t xml:space="preserve"> con armatura a treccia in acciaio inox AISI 304.</w:t>
      </w:r>
    </w:p>
    <w:p w:rsidR="00DB2463" w:rsidRPr="00F91FA2" w:rsidRDefault="00DB2463" w:rsidP="00DB2463">
      <w:r w:rsidRPr="00F91FA2">
        <w:t>Il rivestimento esterno del cavo (Guaina) dovrà necessariamente essere in materiale Duraflam LSZH di colore blu idoneo alla posa in interno, esterno, cavidotti e luoghi pubblici.</w:t>
      </w:r>
    </w:p>
    <w:p w:rsidR="00DB2463" w:rsidRPr="00F91FA2" w:rsidRDefault="00DB2463" w:rsidP="00DB2463">
      <w:pPr>
        <w:pStyle w:val="Paragrafoelenco"/>
        <w:ind w:left="0"/>
      </w:pPr>
      <w:r w:rsidRPr="00F91FA2">
        <w:t xml:space="preserve">La linea deve necessariamente essere conforme alle seguenti norme: </w:t>
      </w:r>
      <w:r w:rsidRPr="00F91FA2">
        <w:rPr>
          <w:rFonts w:cs="Verdana"/>
        </w:rPr>
        <w:t xml:space="preserve">CEI UNEL 36762, </w:t>
      </w:r>
      <w:r>
        <w:rPr>
          <w:rFonts w:cs="Verdana"/>
        </w:rPr>
        <w:t>CEI 20-37</w:t>
      </w:r>
    </w:p>
    <w:p w:rsidR="00DB2463" w:rsidRDefault="00DB2463" w:rsidP="00DB2463">
      <w:pPr>
        <w:rPr>
          <w:color w:val="1F497D" w:themeColor="text2"/>
        </w:rPr>
      </w:pPr>
      <w:r w:rsidRPr="00F91FA2">
        <w:rPr>
          <w:b/>
          <w:bCs/>
        </w:rPr>
        <w:t xml:space="preserve">Tipo Beta Cavi cod. </w:t>
      </w:r>
      <w:r>
        <w:rPr>
          <w:b/>
          <w:bCs/>
        </w:rPr>
        <w:t>SIC EL 32 ARM</w:t>
      </w:r>
      <w:r w:rsidRPr="00F91FA2">
        <w:rPr>
          <w:b/>
          <w:bCs/>
        </w:rPr>
        <w:t xml:space="preserve"> </w:t>
      </w:r>
    </w:p>
    <w:p w:rsidR="00E145A8" w:rsidRDefault="00E145A8">
      <w:pPr>
        <w:rPr>
          <w:b/>
          <w:bCs/>
        </w:rPr>
      </w:pPr>
      <w:r>
        <w:rPr>
          <w:b/>
          <w:bCs/>
        </w:rPr>
        <w:br w:type="page"/>
      </w:r>
    </w:p>
    <w:p w:rsidR="009C229E" w:rsidRPr="00F91FA2" w:rsidRDefault="009C229E" w:rsidP="009C229E">
      <w:pPr>
        <w:pStyle w:val="Titolo1"/>
        <w:rPr>
          <w:rFonts w:asciiTheme="minorHAnsi" w:hAnsiTheme="minorHAnsi" w:cs="Arial"/>
          <w:bCs w:val="0"/>
          <w:color w:val="auto"/>
          <w:sz w:val="24"/>
          <w:szCs w:val="24"/>
        </w:rPr>
      </w:pPr>
      <w:r w:rsidRPr="00F91FA2">
        <w:rPr>
          <w:rFonts w:asciiTheme="minorHAnsi" w:hAnsiTheme="minorHAnsi"/>
          <w:color w:val="auto"/>
          <w:sz w:val="24"/>
          <w:szCs w:val="24"/>
        </w:rPr>
        <w:lastRenderedPageBreak/>
        <w:t xml:space="preserve">Cavo dati </w:t>
      </w:r>
      <w:r>
        <w:rPr>
          <w:rFonts w:asciiTheme="minorHAnsi" w:hAnsiTheme="minorHAnsi"/>
          <w:color w:val="auto"/>
          <w:sz w:val="24"/>
          <w:szCs w:val="24"/>
        </w:rPr>
        <w:t>HD IP con</w:t>
      </w:r>
      <w:r w:rsidRPr="00F91FA2">
        <w:rPr>
          <w:rFonts w:asciiTheme="minorHAnsi" w:hAnsiTheme="minorHAnsi"/>
          <w:color w:val="auto"/>
          <w:sz w:val="24"/>
          <w:szCs w:val="24"/>
        </w:rPr>
        <w:t xml:space="preserve"> guaina in LSZH </w:t>
      </w:r>
    </w:p>
    <w:p w:rsidR="009C229E" w:rsidRPr="00F91FA2" w:rsidRDefault="00C917FC" w:rsidP="009C229E">
      <w:pPr>
        <w:ind w:left="708"/>
      </w:pPr>
      <w:r>
        <w:rPr>
          <w:noProof/>
        </w:rPr>
        <w:drawing>
          <wp:inline distT="0" distB="0" distL="0" distR="0">
            <wp:extent cx="6139815" cy="522605"/>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39815" cy="522605"/>
                    </a:xfrm>
                    <a:prstGeom prst="rect">
                      <a:avLst/>
                    </a:prstGeom>
                    <a:noFill/>
                    <a:ln>
                      <a:noFill/>
                    </a:ln>
                  </pic:spPr>
                </pic:pic>
              </a:graphicData>
            </a:graphic>
          </wp:inline>
        </w:drawing>
      </w:r>
    </w:p>
    <w:p w:rsidR="009C229E" w:rsidRDefault="009C229E" w:rsidP="009C229E">
      <w:r w:rsidRPr="00F91FA2">
        <w:t xml:space="preserve">Cavo dati </w:t>
      </w:r>
      <w:r>
        <w:t xml:space="preserve">HD IP per interconnessione a lunga distanza specifico per sistemi videosorveglianza (NVR-telecamera o Switch-telecamera) per tratte dirette fino a </w:t>
      </w:r>
      <w:proofErr w:type="spellStart"/>
      <w:r>
        <w:t>max</w:t>
      </w:r>
      <w:proofErr w:type="spellEnd"/>
      <w:r>
        <w:t xml:space="preserve"> 200m. con trasmissione di PoE.</w:t>
      </w:r>
      <w:r w:rsidRPr="00F91FA2">
        <w:t xml:space="preserve"> </w:t>
      </w:r>
    </w:p>
    <w:p w:rsidR="009C229E" w:rsidRPr="00F91FA2" w:rsidRDefault="009C229E" w:rsidP="009C229E">
      <w:r w:rsidRPr="00F91FA2">
        <w:t>Il rivestimento esterno del cavo (Guaina) dovrà necessar</w:t>
      </w:r>
      <w:r>
        <w:t xml:space="preserve">iamente essere in Duraflam LSZH </w:t>
      </w:r>
      <w:r w:rsidRPr="00F91FA2">
        <w:t>a bassa emissione di gas tossi</w:t>
      </w:r>
      <w:r>
        <w:t>ci e nocivi (LSZH) di colore verde</w:t>
      </w:r>
      <w:r w:rsidRPr="00F91FA2">
        <w:t>, idoneo alla posa in interni, esterni, cavidotti e in ambienti pubblici.</w:t>
      </w:r>
    </w:p>
    <w:p w:rsidR="009C229E" w:rsidRPr="00F91FA2" w:rsidRDefault="009C229E" w:rsidP="009C229E">
      <w:r w:rsidRPr="00F91FA2">
        <w:t>La linea sopra citata dovrà necessariamente essere rispondente alle seguenti norme di riferimento:</w:t>
      </w:r>
    </w:p>
    <w:p w:rsidR="009C229E" w:rsidRPr="00F91FA2" w:rsidRDefault="009C229E" w:rsidP="009C229E">
      <w:pPr>
        <w:pStyle w:val="Paragrafoelenco"/>
        <w:ind w:left="0"/>
      </w:pPr>
      <w:r>
        <w:rPr>
          <w:rFonts w:cs="Verdana"/>
        </w:rPr>
        <w:t>CEI UNEL 36762, CEI 20-37</w:t>
      </w:r>
    </w:p>
    <w:p w:rsidR="009C229E" w:rsidRPr="00756E10" w:rsidRDefault="009C229E" w:rsidP="009C229E">
      <w:pPr>
        <w:rPr>
          <w:b/>
          <w:bCs/>
        </w:rPr>
      </w:pPr>
      <w:r w:rsidRPr="00F91FA2">
        <w:rPr>
          <w:b/>
          <w:bCs/>
        </w:rPr>
        <w:t xml:space="preserve">Tipo Beta Cavi cod. </w:t>
      </w:r>
      <w:r>
        <w:rPr>
          <w:b/>
          <w:bCs/>
        </w:rPr>
        <w:t>HD IP 3220</w:t>
      </w:r>
      <w:r w:rsidRPr="00F91FA2">
        <w:rPr>
          <w:b/>
          <w:bCs/>
        </w:rPr>
        <w:t xml:space="preserve"> </w:t>
      </w:r>
    </w:p>
    <w:p w:rsidR="009C229E" w:rsidRDefault="009C229E" w:rsidP="009C229E"/>
    <w:p w:rsidR="009C229E" w:rsidRPr="00F91FA2" w:rsidRDefault="009C229E" w:rsidP="009C229E">
      <w:pPr>
        <w:rPr>
          <w:b/>
        </w:rPr>
      </w:pPr>
      <w:r w:rsidRPr="00F91FA2">
        <w:rPr>
          <w:b/>
        </w:rPr>
        <w:t>Computo metrico:</w:t>
      </w:r>
    </w:p>
    <w:p w:rsidR="009C229E" w:rsidRDefault="009C229E" w:rsidP="009C229E">
      <w:r w:rsidRPr="00F91FA2">
        <w:t xml:space="preserve">Cavo dati </w:t>
      </w:r>
      <w:r>
        <w:t>HD IP per in</w:t>
      </w:r>
      <w:r>
        <w:t xml:space="preserve">terconnessione a lunga distanza, </w:t>
      </w:r>
      <w:r>
        <w:t xml:space="preserve">per tratte dirette fino a </w:t>
      </w:r>
      <w:proofErr w:type="spellStart"/>
      <w:r>
        <w:t>max</w:t>
      </w:r>
      <w:proofErr w:type="spellEnd"/>
      <w:r>
        <w:t xml:space="preserve"> 200m. con trasmissione di PoE.</w:t>
      </w:r>
      <w:r w:rsidRPr="00F91FA2">
        <w:t xml:space="preserve"> </w:t>
      </w:r>
    </w:p>
    <w:p w:rsidR="009C229E" w:rsidRPr="00F91FA2" w:rsidRDefault="009C229E" w:rsidP="009C229E">
      <w:r w:rsidRPr="00F91FA2">
        <w:t>Il rivestimento esterno del cavo (Guaina) dovrà necessar</w:t>
      </w:r>
      <w:r>
        <w:t xml:space="preserve">iamente essere in Duraflam LSZH </w:t>
      </w:r>
      <w:r>
        <w:t xml:space="preserve">di colore verde </w:t>
      </w:r>
      <w:r w:rsidRPr="00F91FA2">
        <w:t>a bassa emissione di gas tossi</w:t>
      </w:r>
      <w:r>
        <w:t>ci e nocivi (LSZH) di colore verde</w:t>
      </w:r>
      <w:r w:rsidRPr="00F91FA2">
        <w:t>, idoneo alla posa in interni, esterni, cavidotti e in ambienti pubblici.</w:t>
      </w:r>
    </w:p>
    <w:p w:rsidR="009C229E" w:rsidRPr="00F91FA2" w:rsidRDefault="009C229E" w:rsidP="009C229E">
      <w:r>
        <w:t>D</w:t>
      </w:r>
      <w:r w:rsidRPr="00F91FA2">
        <w:t>ovrà necessariamente essere rispondente alle seguenti norme di riferimento:</w:t>
      </w:r>
    </w:p>
    <w:p w:rsidR="009C229E" w:rsidRPr="00F91FA2" w:rsidRDefault="009C229E" w:rsidP="009C229E">
      <w:pPr>
        <w:pStyle w:val="Paragrafoelenco"/>
        <w:ind w:left="0"/>
      </w:pPr>
      <w:r>
        <w:rPr>
          <w:rFonts w:cs="Verdana"/>
        </w:rPr>
        <w:t>CEI UNEL 36762, CEI 20-37</w:t>
      </w:r>
    </w:p>
    <w:p w:rsidR="009C229E" w:rsidRPr="00756E10" w:rsidRDefault="009C229E" w:rsidP="009C229E">
      <w:pPr>
        <w:rPr>
          <w:b/>
          <w:bCs/>
        </w:rPr>
      </w:pPr>
      <w:r w:rsidRPr="00F91FA2">
        <w:rPr>
          <w:b/>
          <w:bCs/>
        </w:rPr>
        <w:t xml:space="preserve">Tipo Beta Cavi cod. </w:t>
      </w:r>
      <w:r>
        <w:rPr>
          <w:b/>
          <w:bCs/>
        </w:rPr>
        <w:t>HD IP 3220</w:t>
      </w:r>
      <w:r w:rsidRPr="00F91FA2">
        <w:rPr>
          <w:b/>
          <w:bCs/>
        </w:rPr>
        <w:t xml:space="preserve"> </w:t>
      </w:r>
    </w:p>
    <w:p w:rsidR="009C229E" w:rsidRDefault="009C229E" w:rsidP="009C229E">
      <w:pPr>
        <w:rPr>
          <w:bCs/>
        </w:rPr>
      </w:pPr>
    </w:p>
    <w:p w:rsidR="00166AEE" w:rsidRDefault="00166AEE">
      <w:r>
        <w:br w:type="page"/>
      </w:r>
    </w:p>
    <w:p w:rsidR="00166AEE" w:rsidRDefault="00166AEE" w:rsidP="00166AEE"/>
    <w:p w:rsidR="00166AEE" w:rsidRPr="00F91FA2" w:rsidRDefault="00166AEE" w:rsidP="00166AEE">
      <w:pPr>
        <w:pStyle w:val="Titolo1"/>
        <w:rPr>
          <w:rFonts w:asciiTheme="minorHAnsi" w:hAnsiTheme="minorHAnsi" w:cs="Arial"/>
          <w:bCs w:val="0"/>
          <w:color w:val="auto"/>
          <w:sz w:val="24"/>
          <w:szCs w:val="24"/>
        </w:rPr>
      </w:pPr>
      <w:r w:rsidRPr="00F91FA2">
        <w:rPr>
          <w:rFonts w:asciiTheme="minorHAnsi" w:hAnsiTheme="minorHAnsi"/>
          <w:color w:val="auto"/>
          <w:sz w:val="24"/>
          <w:szCs w:val="24"/>
        </w:rPr>
        <w:t xml:space="preserve">Cavo </w:t>
      </w:r>
      <w:r>
        <w:rPr>
          <w:rFonts w:asciiTheme="minorHAnsi" w:hAnsiTheme="minorHAnsi"/>
          <w:color w:val="auto"/>
          <w:sz w:val="24"/>
          <w:szCs w:val="24"/>
        </w:rPr>
        <w:t xml:space="preserve">TV Serie 3 </w:t>
      </w:r>
      <w:r>
        <w:rPr>
          <w:rFonts w:asciiTheme="minorHAnsi" w:hAnsiTheme="minorHAnsi"/>
          <w:color w:val="auto"/>
          <w:sz w:val="24"/>
          <w:szCs w:val="24"/>
        </w:rPr>
        <w:t>con</w:t>
      </w:r>
      <w:r w:rsidRPr="00F91FA2">
        <w:rPr>
          <w:rFonts w:asciiTheme="minorHAnsi" w:hAnsiTheme="minorHAnsi"/>
          <w:color w:val="auto"/>
          <w:sz w:val="24"/>
          <w:szCs w:val="24"/>
        </w:rPr>
        <w:t xml:space="preserve"> guaina in </w:t>
      </w:r>
      <w:r>
        <w:rPr>
          <w:rFonts w:asciiTheme="minorHAnsi" w:hAnsiTheme="minorHAnsi"/>
          <w:color w:val="auto"/>
          <w:sz w:val="24"/>
          <w:szCs w:val="24"/>
        </w:rPr>
        <w:t xml:space="preserve">Duraflam </w:t>
      </w:r>
      <w:r w:rsidRPr="00F91FA2">
        <w:rPr>
          <w:rFonts w:asciiTheme="minorHAnsi" w:hAnsiTheme="minorHAnsi"/>
          <w:color w:val="auto"/>
          <w:sz w:val="24"/>
          <w:szCs w:val="24"/>
        </w:rPr>
        <w:t xml:space="preserve">LSZH </w:t>
      </w:r>
    </w:p>
    <w:p w:rsidR="00166AEE" w:rsidRPr="00F91FA2" w:rsidRDefault="00C917FC" w:rsidP="00166AEE">
      <w:pPr>
        <w:ind w:left="708"/>
      </w:pPr>
      <w:r>
        <w:rPr>
          <w:noProof/>
        </w:rPr>
        <w:drawing>
          <wp:inline distT="0" distB="0" distL="0" distR="0">
            <wp:extent cx="6115050" cy="64770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0" cy="647700"/>
                    </a:xfrm>
                    <a:prstGeom prst="rect">
                      <a:avLst/>
                    </a:prstGeom>
                    <a:noFill/>
                    <a:ln>
                      <a:noFill/>
                    </a:ln>
                  </pic:spPr>
                </pic:pic>
              </a:graphicData>
            </a:graphic>
          </wp:inline>
        </w:drawing>
      </w:r>
    </w:p>
    <w:p w:rsidR="00166AEE" w:rsidRDefault="00166AEE" w:rsidP="00166AEE">
      <w:r w:rsidRPr="00F91FA2">
        <w:t xml:space="preserve">Cavo </w:t>
      </w:r>
      <w:r>
        <w:t>TV ad elevate performance in classe A</w:t>
      </w:r>
      <w:r w:rsidR="00E23E06">
        <w:t>,</w:t>
      </w:r>
      <w:r>
        <w:t xml:space="preserve"> </w:t>
      </w:r>
      <w:r w:rsidR="00E23E06">
        <w:t>diametro 5,0 mm, con guaina in Duraflam LSZH</w:t>
      </w:r>
    </w:p>
    <w:p w:rsidR="00166AEE" w:rsidRPr="00F91FA2" w:rsidRDefault="00166AEE" w:rsidP="00166AEE">
      <w:r w:rsidRPr="00F91FA2">
        <w:t>Il rivestimento esterno del cavo (Guaina) dovrà necessar</w:t>
      </w:r>
      <w:r>
        <w:t xml:space="preserve">iamente essere in Duraflam LSZH </w:t>
      </w:r>
      <w:r w:rsidRPr="00F91FA2">
        <w:t>a bassa emissione di gas tossi</w:t>
      </w:r>
      <w:r>
        <w:t>ci e nocivi (LSZH)</w:t>
      </w:r>
      <w:r w:rsidRPr="00F91FA2">
        <w:t>, idoneo alla posa in interni, esterni, cavidotti e in ambienti pubblici.</w:t>
      </w:r>
    </w:p>
    <w:p w:rsidR="00166AEE" w:rsidRPr="00F91FA2" w:rsidRDefault="00166AEE" w:rsidP="00166AEE">
      <w:r w:rsidRPr="00F91FA2">
        <w:t>La linea sopra citata dovrà necessariamente essere rispondente alle seguenti norme di riferimento:</w:t>
      </w:r>
    </w:p>
    <w:p w:rsidR="00166AEE" w:rsidRPr="00F91FA2" w:rsidRDefault="00166AEE" w:rsidP="00166AEE">
      <w:pPr>
        <w:pStyle w:val="Paragrafoelenco"/>
        <w:ind w:left="0"/>
      </w:pPr>
      <w:r>
        <w:rPr>
          <w:rFonts w:cs="Verdana"/>
        </w:rPr>
        <w:t>CEI UNEL 36762, CEI 20-37</w:t>
      </w:r>
      <w:r>
        <w:rPr>
          <w:rFonts w:cs="Verdana"/>
        </w:rPr>
        <w:t xml:space="preserve">, </w:t>
      </w:r>
    </w:p>
    <w:p w:rsidR="00166AEE" w:rsidRPr="00756E10" w:rsidRDefault="00166AEE" w:rsidP="00166AEE">
      <w:pPr>
        <w:rPr>
          <w:b/>
          <w:bCs/>
        </w:rPr>
      </w:pPr>
      <w:r w:rsidRPr="00F91FA2">
        <w:rPr>
          <w:b/>
          <w:bCs/>
        </w:rPr>
        <w:t xml:space="preserve">Tipo Beta Cavi cod. </w:t>
      </w:r>
      <w:r w:rsidR="00E23E06">
        <w:rPr>
          <w:b/>
          <w:bCs/>
        </w:rPr>
        <w:t>NL308</w:t>
      </w:r>
      <w:r w:rsidRPr="00F91FA2">
        <w:rPr>
          <w:b/>
          <w:bCs/>
        </w:rPr>
        <w:t xml:space="preserve"> </w:t>
      </w:r>
    </w:p>
    <w:p w:rsidR="00166AEE" w:rsidRDefault="00166AEE" w:rsidP="00166AEE"/>
    <w:p w:rsidR="00166AEE" w:rsidRPr="00F91FA2" w:rsidRDefault="00166AEE" w:rsidP="00166AEE">
      <w:pPr>
        <w:rPr>
          <w:b/>
        </w:rPr>
      </w:pPr>
      <w:r w:rsidRPr="00F91FA2">
        <w:rPr>
          <w:b/>
        </w:rPr>
        <w:t>Computo metrico:</w:t>
      </w:r>
    </w:p>
    <w:p w:rsidR="00E23E06" w:rsidRDefault="00E23E06" w:rsidP="00E23E06">
      <w:r w:rsidRPr="00F91FA2">
        <w:t xml:space="preserve">Cavo </w:t>
      </w:r>
      <w:r>
        <w:t>TV ad elevate performance in classe A con guaina in Duraflam LSZH</w:t>
      </w:r>
      <w:r>
        <w:t xml:space="preserve"> </w:t>
      </w:r>
      <w:r>
        <w:t>diametro 5,0 mm</w:t>
      </w:r>
    </w:p>
    <w:p w:rsidR="00E23E06" w:rsidRDefault="00E23E06" w:rsidP="00E23E06">
      <w:r w:rsidRPr="00F91FA2">
        <w:t xml:space="preserve">Fornitura e posa in opera entro tubazione predisposta di cavo </w:t>
      </w:r>
      <w:r>
        <w:t>TV in classe A.</w:t>
      </w:r>
    </w:p>
    <w:p w:rsidR="00E23E06" w:rsidRPr="00F91FA2" w:rsidRDefault="00E23E06" w:rsidP="00E23E06">
      <w:r w:rsidRPr="00F91FA2">
        <w:t>Il rivestimento esterno del cavo (Guaina) dovrà necessariamente essere in materiale Duraflam LSZH idoneo alla posa in interno, esterno, cavidotti e luoghi pubblici.</w:t>
      </w:r>
    </w:p>
    <w:p w:rsidR="00E23E06" w:rsidRPr="00F91FA2" w:rsidRDefault="00E23E06" w:rsidP="00E23E06">
      <w:pPr>
        <w:pStyle w:val="Paragrafoelenco"/>
        <w:ind w:left="0"/>
      </w:pPr>
      <w:r w:rsidRPr="00F91FA2">
        <w:t xml:space="preserve">La linea deve necessariamente essere conforme alle seguenti norme: </w:t>
      </w:r>
      <w:r w:rsidRPr="00F91FA2">
        <w:rPr>
          <w:rFonts w:cs="Verdana"/>
        </w:rPr>
        <w:t xml:space="preserve">CEI UNEL 36762, </w:t>
      </w:r>
      <w:r>
        <w:rPr>
          <w:rFonts w:cs="Verdana"/>
        </w:rPr>
        <w:t>CEI 20-37</w:t>
      </w:r>
    </w:p>
    <w:p w:rsidR="00E23E06" w:rsidRPr="00756E10" w:rsidRDefault="00E23E06" w:rsidP="00E23E06">
      <w:pPr>
        <w:rPr>
          <w:b/>
          <w:bCs/>
        </w:rPr>
      </w:pPr>
      <w:r w:rsidRPr="00F91FA2">
        <w:rPr>
          <w:b/>
          <w:bCs/>
        </w:rPr>
        <w:t xml:space="preserve">Tipo Beta Cavi cod. </w:t>
      </w:r>
      <w:r>
        <w:rPr>
          <w:b/>
          <w:bCs/>
        </w:rPr>
        <w:t>NL308</w:t>
      </w:r>
      <w:r w:rsidRPr="00F91FA2">
        <w:rPr>
          <w:b/>
          <w:bCs/>
        </w:rPr>
        <w:t xml:space="preserve"> </w:t>
      </w:r>
    </w:p>
    <w:p w:rsidR="00E23E06" w:rsidRDefault="00E23E06" w:rsidP="00D235A8"/>
    <w:p w:rsidR="00E23E06" w:rsidRDefault="00E23E06" w:rsidP="00D235A8"/>
    <w:p w:rsidR="00E23E06" w:rsidRDefault="00E23E06" w:rsidP="00D235A8"/>
    <w:p w:rsidR="00E23E06" w:rsidRDefault="00E23E06" w:rsidP="00D235A8"/>
    <w:p w:rsidR="00E23E06" w:rsidRDefault="00E23E06">
      <w:r>
        <w:br w:type="page"/>
      </w:r>
    </w:p>
    <w:p w:rsidR="00E23E06" w:rsidRPr="00F91FA2" w:rsidRDefault="00E23E06" w:rsidP="00E23E06">
      <w:pPr>
        <w:pStyle w:val="Titolo1"/>
        <w:rPr>
          <w:rFonts w:asciiTheme="minorHAnsi" w:hAnsiTheme="minorHAnsi" w:cs="Arial"/>
          <w:bCs w:val="0"/>
          <w:color w:val="auto"/>
          <w:sz w:val="24"/>
          <w:szCs w:val="24"/>
        </w:rPr>
      </w:pPr>
      <w:r w:rsidRPr="00F91FA2">
        <w:rPr>
          <w:rFonts w:asciiTheme="minorHAnsi" w:hAnsiTheme="minorHAnsi"/>
          <w:color w:val="auto"/>
          <w:sz w:val="24"/>
          <w:szCs w:val="24"/>
        </w:rPr>
        <w:lastRenderedPageBreak/>
        <w:t xml:space="preserve">Cavo </w:t>
      </w:r>
      <w:r>
        <w:rPr>
          <w:rFonts w:asciiTheme="minorHAnsi" w:hAnsiTheme="minorHAnsi"/>
          <w:color w:val="auto"/>
          <w:sz w:val="24"/>
          <w:szCs w:val="24"/>
        </w:rPr>
        <w:t>TV Serie 3 con</w:t>
      </w:r>
      <w:r w:rsidRPr="00F91FA2">
        <w:rPr>
          <w:rFonts w:asciiTheme="minorHAnsi" w:hAnsiTheme="minorHAnsi"/>
          <w:color w:val="auto"/>
          <w:sz w:val="24"/>
          <w:szCs w:val="24"/>
        </w:rPr>
        <w:t xml:space="preserve"> guaina in </w:t>
      </w:r>
      <w:r>
        <w:rPr>
          <w:rFonts w:asciiTheme="minorHAnsi" w:hAnsiTheme="minorHAnsi"/>
          <w:color w:val="auto"/>
          <w:sz w:val="24"/>
          <w:szCs w:val="24"/>
        </w:rPr>
        <w:t xml:space="preserve">Duraflam </w:t>
      </w:r>
      <w:r w:rsidRPr="00F91FA2">
        <w:rPr>
          <w:rFonts w:asciiTheme="minorHAnsi" w:hAnsiTheme="minorHAnsi"/>
          <w:color w:val="auto"/>
          <w:sz w:val="24"/>
          <w:szCs w:val="24"/>
        </w:rPr>
        <w:t xml:space="preserve">LSZH </w:t>
      </w:r>
      <w:r>
        <w:rPr>
          <w:rFonts w:asciiTheme="minorHAnsi" w:hAnsiTheme="minorHAnsi"/>
          <w:color w:val="auto"/>
          <w:sz w:val="24"/>
          <w:szCs w:val="24"/>
        </w:rPr>
        <w:t>in classe A</w:t>
      </w:r>
    </w:p>
    <w:p w:rsidR="00E23E06" w:rsidRPr="00F91FA2" w:rsidRDefault="00C917FC" w:rsidP="00C917FC">
      <w:pPr>
        <w:ind w:left="708" w:firstLine="708"/>
      </w:pPr>
      <w:r>
        <w:rPr>
          <w:noProof/>
        </w:rPr>
        <w:drawing>
          <wp:inline distT="0" distB="0" distL="0" distR="0">
            <wp:extent cx="6115050" cy="64770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0" cy="647700"/>
                    </a:xfrm>
                    <a:prstGeom prst="rect">
                      <a:avLst/>
                    </a:prstGeom>
                    <a:noFill/>
                    <a:ln>
                      <a:noFill/>
                    </a:ln>
                  </pic:spPr>
                </pic:pic>
              </a:graphicData>
            </a:graphic>
          </wp:inline>
        </w:drawing>
      </w:r>
    </w:p>
    <w:p w:rsidR="00E23E06" w:rsidRDefault="00E23E06" w:rsidP="00E23E06">
      <w:r w:rsidRPr="00F91FA2">
        <w:t xml:space="preserve">Cavo </w:t>
      </w:r>
      <w:r>
        <w:t xml:space="preserve">TV ad elevate performance in classe A, </w:t>
      </w:r>
      <w:r>
        <w:t>diametro 6</w:t>
      </w:r>
      <w:r>
        <w:t>,</w:t>
      </w:r>
      <w:r>
        <w:t>7</w:t>
      </w:r>
      <w:r>
        <w:t xml:space="preserve"> mm, con guaina in Duraflam LSZH</w:t>
      </w:r>
    </w:p>
    <w:p w:rsidR="00E23E06" w:rsidRPr="00F91FA2" w:rsidRDefault="00E23E06" w:rsidP="00E23E06">
      <w:r w:rsidRPr="00F91FA2">
        <w:t>Il rivestimento esterno del cavo (Guaina) dovrà necessar</w:t>
      </w:r>
      <w:r>
        <w:t xml:space="preserve">iamente essere in Duraflam LSZH </w:t>
      </w:r>
      <w:r w:rsidRPr="00F91FA2">
        <w:t>a bassa emissione di gas tossi</w:t>
      </w:r>
      <w:r>
        <w:t>ci e nocivi (LSZH)</w:t>
      </w:r>
      <w:r w:rsidRPr="00F91FA2">
        <w:t>, idoneo alla posa in interni, esterni, cavidotti e in ambienti pubblici.</w:t>
      </w:r>
    </w:p>
    <w:p w:rsidR="00E23E06" w:rsidRPr="00F91FA2" w:rsidRDefault="00E23E06" w:rsidP="00E23E06">
      <w:r w:rsidRPr="00F91FA2">
        <w:t>La linea sopra citata dovrà necessariamente essere rispondente alle seguenti norme di riferimento:</w:t>
      </w:r>
    </w:p>
    <w:p w:rsidR="00E23E06" w:rsidRPr="00F91FA2" w:rsidRDefault="00E23E06" w:rsidP="00E23E06">
      <w:pPr>
        <w:pStyle w:val="Paragrafoelenco"/>
        <w:ind w:left="0"/>
      </w:pPr>
      <w:r>
        <w:rPr>
          <w:rFonts w:cs="Verdana"/>
        </w:rPr>
        <w:t xml:space="preserve">CEI UNEL 36762, CEI 20-37, </w:t>
      </w:r>
    </w:p>
    <w:p w:rsidR="00E23E06" w:rsidRPr="00756E10" w:rsidRDefault="00E23E06" w:rsidP="00E23E06">
      <w:pPr>
        <w:rPr>
          <w:b/>
          <w:bCs/>
        </w:rPr>
      </w:pPr>
      <w:r w:rsidRPr="00F91FA2">
        <w:rPr>
          <w:b/>
          <w:bCs/>
        </w:rPr>
        <w:t xml:space="preserve">Tipo Beta Cavi cod. </w:t>
      </w:r>
      <w:r>
        <w:rPr>
          <w:b/>
          <w:bCs/>
        </w:rPr>
        <w:t>NL3</w:t>
      </w:r>
      <w:r>
        <w:rPr>
          <w:b/>
          <w:bCs/>
        </w:rPr>
        <w:t>1</w:t>
      </w:r>
      <w:r>
        <w:rPr>
          <w:b/>
          <w:bCs/>
        </w:rPr>
        <w:t>0</w:t>
      </w:r>
      <w:r w:rsidRPr="00F91FA2">
        <w:rPr>
          <w:b/>
          <w:bCs/>
        </w:rPr>
        <w:t xml:space="preserve"> </w:t>
      </w:r>
    </w:p>
    <w:p w:rsidR="00E23E06" w:rsidRDefault="00E23E06" w:rsidP="00E23E06"/>
    <w:p w:rsidR="00E23E06" w:rsidRPr="00F91FA2" w:rsidRDefault="00E23E06" w:rsidP="00E23E06">
      <w:pPr>
        <w:rPr>
          <w:b/>
        </w:rPr>
      </w:pPr>
      <w:r w:rsidRPr="00F91FA2">
        <w:rPr>
          <w:b/>
        </w:rPr>
        <w:t>Computo metrico:</w:t>
      </w:r>
    </w:p>
    <w:p w:rsidR="00E23E06" w:rsidRDefault="00E23E06" w:rsidP="00E23E06">
      <w:r w:rsidRPr="00F91FA2">
        <w:t xml:space="preserve">Cavo </w:t>
      </w:r>
      <w:r>
        <w:t xml:space="preserve">TV ad elevate performance in classe A con guaina in Duraflam LSZH diametro </w:t>
      </w:r>
      <w:r>
        <w:t>6</w:t>
      </w:r>
      <w:r>
        <w:t>,</w:t>
      </w:r>
      <w:r>
        <w:t>7</w:t>
      </w:r>
      <w:r>
        <w:t xml:space="preserve"> mm</w:t>
      </w:r>
    </w:p>
    <w:p w:rsidR="00E23E06" w:rsidRDefault="00E23E06" w:rsidP="00E23E06">
      <w:r w:rsidRPr="00F91FA2">
        <w:t xml:space="preserve">Fornitura e posa in opera entro tubazione predisposta di cavo </w:t>
      </w:r>
      <w:r>
        <w:t>TV in classe A.</w:t>
      </w:r>
    </w:p>
    <w:p w:rsidR="00E23E06" w:rsidRPr="00F91FA2" w:rsidRDefault="00E23E06" w:rsidP="00E23E06">
      <w:r w:rsidRPr="00F91FA2">
        <w:t>Il rivestimento esterno del cavo (Guaina) dovrà necessariamente essere in materiale Duraflam LSZH idoneo alla posa in interno, esterno, cavidotti e luoghi pubblici.</w:t>
      </w:r>
    </w:p>
    <w:p w:rsidR="00E23E06" w:rsidRPr="00F91FA2" w:rsidRDefault="00E23E06" w:rsidP="00E23E06">
      <w:pPr>
        <w:pStyle w:val="Paragrafoelenco"/>
        <w:ind w:left="0"/>
      </w:pPr>
      <w:r w:rsidRPr="00F91FA2">
        <w:t xml:space="preserve">La linea deve necessariamente essere conforme alle seguenti norme: </w:t>
      </w:r>
      <w:r w:rsidRPr="00F91FA2">
        <w:rPr>
          <w:rFonts w:cs="Verdana"/>
        </w:rPr>
        <w:t xml:space="preserve">CEI UNEL 36762, </w:t>
      </w:r>
      <w:r>
        <w:rPr>
          <w:rFonts w:cs="Verdana"/>
        </w:rPr>
        <w:t>CEI 20-37</w:t>
      </w:r>
    </w:p>
    <w:p w:rsidR="00E23E06" w:rsidRPr="00756E10" w:rsidRDefault="00E23E06" w:rsidP="00E23E06">
      <w:pPr>
        <w:rPr>
          <w:b/>
          <w:bCs/>
        </w:rPr>
      </w:pPr>
      <w:r w:rsidRPr="00F91FA2">
        <w:rPr>
          <w:b/>
          <w:bCs/>
        </w:rPr>
        <w:t xml:space="preserve">Tipo Beta Cavi cod. </w:t>
      </w:r>
      <w:r>
        <w:rPr>
          <w:b/>
          <w:bCs/>
        </w:rPr>
        <w:t>NL3</w:t>
      </w:r>
      <w:r>
        <w:rPr>
          <w:b/>
          <w:bCs/>
        </w:rPr>
        <w:t>1</w:t>
      </w:r>
      <w:r>
        <w:rPr>
          <w:b/>
          <w:bCs/>
        </w:rPr>
        <w:t>0</w:t>
      </w:r>
      <w:r w:rsidRPr="00F91FA2">
        <w:rPr>
          <w:b/>
          <w:bCs/>
        </w:rPr>
        <w:t xml:space="preserve"> </w:t>
      </w:r>
    </w:p>
    <w:p w:rsidR="00E23E06" w:rsidRDefault="00E23E06">
      <w:r>
        <w:br w:type="page"/>
      </w:r>
    </w:p>
    <w:p w:rsidR="00E23E06" w:rsidRPr="00F91FA2" w:rsidRDefault="00E23E06" w:rsidP="00E23E06">
      <w:pPr>
        <w:pStyle w:val="Titolo1"/>
        <w:rPr>
          <w:rFonts w:asciiTheme="minorHAnsi" w:hAnsiTheme="minorHAnsi" w:cs="Arial"/>
          <w:bCs w:val="0"/>
          <w:color w:val="auto"/>
          <w:sz w:val="24"/>
          <w:szCs w:val="24"/>
        </w:rPr>
      </w:pPr>
      <w:r w:rsidRPr="00F91FA2">
        <w:rPr>
          <w:rFonts w:asciiTheme="minorHAnsi" w:hAnsiTheme="minorHAnsi"/>
          <w:color w:val="auto"/>
          <w:sz w:val="24"/>
          <w:szCs w:val="24"/>
        </w:rPr>
        <w:lastRenderedPageBreak/>
        <w:t xml:space="preserve">Cavo </w:t>
      </w:r>
      <w:r>
        <w:rPr>
          <w:rFonts w:asciiTheme="minorHAnsi" w:hAnsiTheme="minorHAnsi"/>
          <w:color w:val="auto"/>
          <w:sz w:val="24"/>
          <w:szCs w:val="24"/>
        </w:rPr>
        <w:t>TV Serie 3 con</w:t>
      </w:r>
      <w:r w:rsidRPr="00F91FA2">
        <w:rPr>
          <w:rFonts w:asciiTheme="minorHAnsi" w:hAnsiTheme="minorHAnsi"/>
          <w:color w:val="auto"/>
          <w:sz w:val="24"/>
          <w:szCs w:val="24"/>
        </w:rPr>
        <w:t xml:space="preserve"> guaina in </w:t>
      </w:r>
      <w:r>
        <w:rPr>
          <w:rFonts w:asciiTheme="minorHAnsi" w:hAnsiTheme="minorHAnsi"/>
          <w:color w:val="auto"/>
          <w:sz w:val="24"/>
          <w:szCs w:val="24"/>
        </w:rPr>
        <w:t xml:space="preserve">Duraflam </w:t>
      </w:r>
      <w:r w:rsidRPr="00F91FA2">
        <w:rPr>
          <w:rFonts w:asciiTheme="minorHAnsi" w:hAnsiTheme="minorHAnsi"/>
          <w:color w:val="auto"/>
          <w:sz w:val="24"/>
          <w:szCs w:val="24"/>
        </w:rPr>
        <w:t xml:space="preserve">LSZH </w:t>
      </w:r>
      <w:r>
        <w:rPr>
          <w:rFonts w:asciiTheme="minorHAnsi" w:hAnsiTheme="minorHAnsi"/>
          <w:color w:val="auto"/>
          <w:sz w:val="24"/>
          <w:szCs w:val="24"/>
        </w:rPr>
        <w:t>in classe A</w:t>
      </w:r>
    </w:p>
    <w:p w:rsidR="00E23E06" w:rsidRPr="00F91FA2" w:rsidRDefault="00C917FC" w:rsidP="00E23E06">
      <w:pPr>
        <w:ind w:left="708"/>
      </w:pPr>
      <w:r>
        <w:rPr>
          <w:noProof/>
        </w:rPr>
        <w:drawing>
          <wp:inline distT="0" distB="0" distL="0" distR="0">
            <wp:extent cx="6115050" cy="64770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0" cy="647700"/>
                    </a:xfrm>
                    <a:prstGeom prst="rect">
                      <a:avLst/>
                    </a:prstGeom>
                    <a:noFill/>
                    <a:ln>
                      <a:noFill/>
                    </a:ln>
                  </pic:spPr>
                </pic:pic>
              </a:graphicData>
            </a:graphic>
          </wp:inline>
        </w:drawing>
      </w:r>
    </w:p>
    <w:p w:rsidR="00E23E06" w:rsidRDefault="00E23E06" w:rsidP="00E23E06">
      <w:r w:rsidRPr="00F91FA2">
        <w:t xml:space="preserve">Cavo </w:t>
      </w:r>
      <w:r>
        <w:t>TV ad elevate performance in classe A</w:t>
      </w:r>
      <w:r>
        <w:t xml:space="preserve"> </w:t>
      </w:r>
      <w:r>
        <w:t>con guaina in Duraflam LSZH, diametro 6,8 mm</w:t>
      </w:r>
      <w:r>
        <w:t>.</w:t>
      </w:r>
    </w:p>
    <w:p w:rsidR="00E23E06" w:rsidRPr="00F91FA2" w:rsidRDefault="00E23E06" w:rsidP="00E23E06">
      <w:r w:rsidRPr="00F91FA2">
        <w:t>Il rivestimento esterno del cavo (Guaina) dovrà necessar</w:t>
      </w:r>
      <w:r>
        <w:t xml:space="preserve">iamente essere in Duraflam LSZH </w:t>
      </w:r>
      <w:r w:rsidRPr="00F91FA2">
        <w:t>a bassa emissione di gas tossi</w:t>
      </w:r>
      <w:r>
        <w:t>ci e nocivi (LSZH)</w:t>
      </w:r>
      <w:r w:rsidRPr="00F91FA2">
        <w:t>, idoneo alla posa in interni, esterni, cavidotti e in ambienti pubblici.</w:t>
      </w:r>
    </w:p>
    <w:p w:rsidR="00E23E06" w:rsidRPr="00F91FA2" w:rsidRDefault="00E23E06" w:rsidP="00E23E06">
      <w:r w:rsidRPr="00F91FA2">
        <w:t>La linea sopra citata dovrà necessariamente essere rispondente alle seguenti norme di riferimento:</w:t>
      </w:r>
    </w:p>
    <w:p w:rsidR="00E23E06" w:rsidRPr="00F91FA2" w:rsidRDefault="00E23E06" w:rsidP="00E23E06">
      <w:pPr>
        <w:pStyle w:val="Paragrafoelenco"/>
        <w:ind w:left="0"/>
      </w:pPr>
      <w:r>
        <w:rPr>
          <w:rFonts w:cs="Verdana"/>
        </w:rPr>
        <w:t xml:space="preserve">CEI UNEL 36762, CEI 20-37, </w:t>
      </w:r>
    </w:p>
    <w:p w:rsidR="00E23E06" w:rsidRPr="00756E10" w:rsidRDefault="00E23E06" w:rsidP="00E23E06">
      <w:pPr>
        <w:rPr>
          <w:b/>
          <w:bCs/>
        </w:rPr>
      </w:pPr>
      <w:r w:rsidRPr="00F91FA2">
        <w:rPr>
          <w:b/>
          <w:bCs/>
        </w:rPr>
        <w:t xml:space="preserve">Tipo Beta Cavi cod. </w:t>
      </w:r>
      <w:r>
        <w:rPr>
          <w:b/>
          <w:bCs/>
        </w:rPr>
        <w:t>NL31</w:t>
      </w:r>
      <w:r>
        <w:rPr>
          <w:b/>
          <w:bCs/>
        </w:rPr>
        <w:t>3</w:t>
      </w:r>
      <w:r w:rsidRPr="00F91FA2">
        <w:rPr>
          <w:b/>
          <w:bCs/>
        </w:rPr>
        <w:t xml:space="preserve"> </w:t>
      </w:r>
    </w:p>
    <w:p w:rsidR="00E23E06" w:rsidRDefault="00E23E06" w:rsidP="00E23E06"/>
    <w:p w:rsidR="00E23E06" w:rsidRPr="00F91FA2" w:rsidRDefault="00E23E06" w:rsidP="00E23E06">
      <w:pPr>
        <w:rPr>
          <w:b/>
        </w:rPr>
      </w:pPr>
      <w:r w:rsidRPr="00F91FA2">
        <w:rPr>
          <w:b/>
        </w:rPr>
        <w:t>Computo metrico:</w:t>
      </w:r>
    </w:p>
    <w:p w:rsidR="00E23E06" w:rsidRDefault="00E23E06" w:rsidP="00E23E06">
      <w:r w:rsidRPr="00F91FA2">
        <w:t xml:space="preserve">Cavo </w:t>
      </w:r>
      <w:r>
        <w:t>TV ad elevate performance in classe A con guaina in Duraflam LSZH diametro 6,</w:t>
      </w:r>
      <w:r>
        <w:t>8</w:t>
      </w:r>
      <w:r>
        <w:t xml:space="preserve"> mm</w:t>
      </w:r>
    </w:p>
    <w:p w:rsidR="00E23E06" w:rsidRDefault="00E23E06" w:rsidP="00E23E06">
      <w:r w:rsidRPr="00F91FA2">
        <w:t xml:space="preserve">Fornitura e posa in opera entro tubazione predisposta di cavo </w:t>
      </w:r>
      <w:r>
        <w:t>TV in classe A.</w:t>
      </w:r>
    </w:p>
    <w:p w:rsidR="00E23E06" w:rsidRPr="00F91FA2" w:rsidRDefault="00E23E06" w:rsidP="00E23E06">
      <w:r w:rsidRPr="00F91FA2">
        <w:t>Il rivestimento esterno del cavo (Guaina) dovrà necessariamente essere in materiale Duraflam LSZH idoneo alla posa in interno, esterno, cavidotti e luoghi pubblici.</w:t>
      </w:r>
    </w:p>
    <w:p w:rsidR="00E23E06" w:rsidRPr="00F91FA2" w:rsidRDefault="00E23E06" w:rsidP="00E23E06">
      <w:pPr>
        <w:pStyle w:val="Paragrafoelenco"/>
        <w:ind w:left="0"/>
      </w:pPr>
      <w:r w:rsidRPr="00F91FA2">
        <w:t xml:space="preserve">La linea deve necessariamente essere conforme alle seguenti norme: </w:t>
      </w:r>
      <w:r w:rsidRPr="00F91FA2">
        <w:rPr>
          <w:rFonts w:cs="Verdana"/>
        </w:rPr>
        <w:t xml:space="preserve">CEI UNEL 36762, </w:t>
      </w:r>
      <w:r>
        <w:rPr>
          <w:rFonts w:cs="Verdana"/>
        </w:rPr>
        <w:t>CEI 20-37</w:t>
      </w:r>
    </w:p>
    <w:p w:rsidR="00E23E06" w:rsidRPr="00756E10" w:rsidRDefault="00E23E06" w:rsidP="00E23E06">
      <w:pPr>
        <w:rPr>
          <w:b/>
          <w:bCs/>
        </w:rPr>
      </w:pPr>
      <w:r w:rsidRPr="00F91FA2">
        <w:rPr>
          <w:b/>
          <w:bCs/>
        </w:rPr>
        <w:t xml:space="preserve">Tipo Beta Cavi cod. </w:t>
      </w:r>
      <w:r>
        <w:rPr>
          <w:b/>
          <w:bCs/>
        </w:rPr>
        <w:t>NL31</w:t>
      </w:r>
      <w:r>
        <w:rPr>
          <w:b/>
          <w:bCs/>
        </w:rPr>
        <w:t>3</w:t>
      </w:r>
      <w:r w:rsidRPr="00F91FA2">
        <w:rPr>
          <w:b/>
          <w:bCs/>
        </w:rPr>
        <w:t xml:space="preserve"> </w:t>
      </w:r>
    </w:p>
    <w:p w:rsidR="001D6BBE" w:rsidRDefault="001D6BBE">
      <w:r>
        <w:br w:type="page"/>
      </w:r>
    </w:p>
    <w:p w:rsidR="001D6BBE" w:rsidRPr="00F91FA2" w:rsidRDefault="001D6BBE" w:rsidP="001D6BBE">
      <w:pPr>
        <w:pStyle w:val="Titolo1"/>
        <w:rPr>
          <w:rFonts w:asciiTheme="minorHAnsi" w:hAnsiTheme="minorHAnsi" w:cs="Arial"/>
          <w:bCs w:val="0"/>
          <w:color w:val="auto"/>
          <w:sz w:val="24"/>
          <w:szCs w:val="24"/>
        </w:rPr>
      </w:pPr>
      <w:r w:rsidRPr="00F91FA2">
        <w:rPr>
          <w:rFonts w:asciiTheme="minorHAnsi" w:hAnsiTheme="minorHAnsi"/>
          <w:color w:val="auto"/>
          <w:sz w:val="24"/>
          <w:szCs w:val="24"/>
        </w:rPr>
        <w:lastRenderedPageBreak/>
        <w:t xml:space="preserve">Cavo </w:t>
      </w:r>
      <w:r>
        <w:rPr>
          <w:rFonts w:asciiTheme="minorHAnsi" w:hAnsiTheme="minorHAnsi"/>
          <w:color w:val="auto"/>
          <w:sz w:val="24"/>
          <w:szCs w:val="24"/>
        </w:rPr>
        <w:t xml:space="preserve">TV </w:t>
      </w:r>
      <w:r>
        <w:rPr>
          <w:rFonts w:asciiTheme="minorHAnsi" w:hAnsiTheme="minorHAnsi"/>
          <w:color w:val="auto"/>
          <w:sz w:val="24"/>
          <w:szCs w:val="24"/>
        </w:rPr>
        <w:t>Serie NAP48CU</w:t>
      </w:r>
      <w:r>
        <w:rPr>
          <w:rFonts w:asciiTheme="minorHAnsi" w:hAnsiTheme="minorHAnsi"/>
          <w:color w:val="auto"/>
          <w:sz w:val="24"/>
          <w:szCs w:val="24"/>
        </w:rPr>
        <w:t xml:space="preserve"> con</w:t>
      </w:r>
      <w:r w:rsidRPr="00F91FA2">
        <w:rPr>
          <w:rFonts w:asciiTheme="minorHAnsi" w:hAnsiTheme="minorHAnsi"/>
          <w:color w:val="auto"/>
          <w:sz w:val="24"/>
          <w:szCs w:val="24"/>
        </w:rPr>
        <w:t xml:space="preserve"> guaina in </w:t>
      </w:r>
      <w:r>
        <w:rPr>
          <w:rFonts w:asciiTheme="minorHAnsi" w:hAnsiTheme="minorHAnsi"/>
          <w:color w:val="auto"/>
          <w:sz w:val="24"/>
          <w:szCs w:val="24"/>
        </w:rPr>
        <w:t xml:space="preserve">Polietilene </w:t>
      </w:r>
      <w:r w:rsidR="00105120">
        <w:rPr>
          <w:rFonts w:asciiTheme="minorHAnsi" w:hAnsiTheme="minorHAnsi"/>
          <w:color w:val="auto"/>
          <w:sz w:val="24"/>
          <w:szCs w:val="24"/>
        </w:rPr>
        <w:t xml:space="preserve">da interramento </w:t>
      </w:r>
    </w:p>
    <w:p w:rsidR="001D6BBE" w:rsidRPr="00F91FA2" w:rsidRDefault="00105120" w:rsidP="001D6BBE">
      <w:pPr>
        <w:ind w:left="708"/>
      </w:pPr>
      <w:r>
        <w:rPr>
          <w:noProof/>
        </w:rPr>
        <w:drawing>
          <wp:inline distT="0" distB="0" distL="0" distR="0">
            <wp:extent cx="6115050" cy="81915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050" cy="819150"/>
                    </a:xfrm>
                    <a:prstGeom prst="rect">
                      <a:avLst/>
                    </a:prstGeom>
                    <a:noFill/>
                    <a:ln>
                      <a:noFill/>
                    </a:ln>
                  </pic:spPr>
                </pic:pic>
              </a:graphicData>
            </a:graphic>
          </wp:inline>
        </w:drawing>
      </w:r>
    </w:p>
    <w:p w:rsidR="001D6BBE" w:rsidRDefault="001D6BBE" w:rsidP="001D6BBE">
      <w:r w:rsidRPr="00F91FA2">
        <w:t xml:space="preserve">Cavo </w:t>
      </w:r>
      <w:r>
        <w:t xml:space="preserve">TV </w:t>
      </w:r>
      <w:r>
        <w:t xml:space="preserve">da interramento </w:t>
      </w:r>
      <w:r>
        <w:t xml:space="preserve">con guaina in </w:t>
      </w:r>
      <w:r>
        <w:t>PE</w:t>
      </w:r>
      <w:r>
        <w:t>, diametro 6,8 mm.</w:t>
      </w:r>
    </w:p>
    <w:p w:rsidR="001D6BBE" w:rsidRPr="00F91FA2" w:rsidRDefault="001D6BBE" w:rsidP="001D6BBE">
      <w:r w:rsidRPr="00F91FA2">
        <w:t>Il rivestimento esterno del cavo (Guaina) dovrà necessar</w:t>
      </w:r>
      <w:r>
        <w:t xml:space="preserve">iamente essere in </w:t>
      </w:r>
      <w:r w:rsidR="00105120">
        <w:t>pe</w:t>
      </w:r>
      <w:r w:rsidRPr="00F91FA2">
        <w:t>, idoneo alla posa in inter</w:t>
      </w:r>
      <w:r w:rsidR="00105120">
        <w:t>ro protetto</w:t>
      </w:r>
      <w:r w:rsidRPr="00F91FA2">
        <w:t>.</w:t>
      </w:r>
    </w:p>
    <w:p w:rsidR="001D6BBE" w:rsidRPr="00F91FA2" w:rsidRDefault="001D6BBE" w:rsidP="001D6BBE">
      <w:r w:rsidRPr="00F91FA2">
        <w:t>La linea sopra citata dovrà necessariamente essere rispondente alle seguenti norme di riferimento:</w:t>
      </w:r>
    </w:p>
    <w:p w:rsidR="001D6BBE" w:rsidRPr="00F91FA2" w:rsidRDefault="001D6BBE" w:rsidP="001D6BBE">
      <w:pPr>
        <w:pStyle w:val="Paragrafoelenco"/>
        <w:ind w:left="0"/>
      </w:pPr>
      <w:r>
        <w:rPr>
          <w:rFonts w:cs="Verdana"/>
        </w:rPr>
        <w:t xml:space="preserve">CEI UNEL </w:t>
      </w:r>
      <w:proofErr w:type="gramStart"/>
      <w:r>
        <w:rPr>
          <w:rFonts w:cs="Verdana"/>
        </w:rPr>
        <w:t xml:space="preserve">36762 </w:t>
      </w:r>
      <w:r w:rsidR="00105120">
        <w:rPr>
          <w:rFonts w:cs="Verdana"/>
        </w:rPr>
        <w:t>,</w:t>
      </w:r>
      <w:proofErr w:type="gramEnd"/>
      <w:r w:rsidR="00105120">
        <w:rPr>
          <w:rFonts w:cs="Verdana"/>
        </w:rPr>
        <w:t xml:space="preserve"> CEI EN50117</w:t>
      </w:r>
    </w:p>
    <w:p w:rsidR="001D6BBE" w:rsidRPr="00756E10" w:rsidRDefault="001D6BBE" w:rsidP="001D6BBE">
      <w:pPr>
        <w:rPr>
          <w:b/>
          <w:bCs/>
        </w:rPr>
      </w:pPr>
      <w:r w:rsidRPr="00F91FA2">
        <w:rPr>
          <w:b/>
          <w:bCs/>
        </w:rPr>
        <w:t xml:space="preserve">Tipo Beta Cavi cod. </w:t>
      </w:r>
      <w:r>
        <w:rPr>
          <w:b/>
          <w:bCs/>
        </w:rPr>
        <w:t>N</w:t>
      </w:r>
      <w:r>
        <w:rPr>
          <w:b/>
          <w:bCs/>
        </w:rPr>
        <w:t>AP48CUPE</w:t>
      </w:r>
      <w:r w:rsidRPr="00F91FA2">
        <w:rPr>
          <w:b/>
          <w:bCs/>
        </w:rPr>
        <w:t xml:space="preserve"> </w:t>
      </w:r>
    </w:p>
    <w:p w:rsidR="001D6BBE" w:rsidRDefault="001D6BBE" w:rsidP="001D6BBE"/>
    <w:p w:rsidR="001D6BBE" w:rsidRPr="00F91FA2" w:rsidRDefault="001D6BBE" w:rsidP="001D6BBE">
      <w:pPr>
        <w:rPr>
          <w:b/>
        </w:rPr>
      </w:pPr>
      <w:r w:rsidRPr="00F91FA2">
        <w:rPr>
          <w:b/>
        </w:rPr>
        <w:t>Computo metrico:</w:t>
      </w:r>
    </w:p>
    <w:p w:rsidR="001D6BBE" w:rsidRDefault="001D6BBE" w:rsidP="001D6BBE">
      <w:r w:rsidRPr="00F91FA2">
        <w:t xml:space="preserve">Cavo </w:t>
      </w:r>
      <w:r>
        <w:t xml:space="preserve">TV con guaina in </w:t>
      </w:r>
      <w:r w:rsidR="00105120">
        <w:t xml:space="preserve">PE </w:t>
      </w:r>
      <w:r>
        <w:t>diametro 6,8 mm</w:t>
      </w:r>
    </w:p>
    <w:p w:rsidR="001D6BBE" w:rsidRDefault="001D6BBE" w:rsidP="001D6BBE">
      <w:r w:rsidRPr="00F91FA2">
        <w:t xml:space="preserve">Fornitura e posa in opera entro tubazione predisposta di cavo </w:t>
      </w:r>
      <w:r>
        <w:t xml:space="preserve">TV </w:t>
      </w:r>
      <w:r w:rsidR="00105120">
        <w:t>con guaina in PE</w:t>
      </w:r>
    </w:p>
    <w:p w:rsidR="001D6BBE" w:rsidRPr="00F91FA2" w:rsidRDefault="001D6BBE" w:rsidP="001D6BBE">
      <w:r w:rsidRPr="00F91FA2">
        <w:t xml:space="preserve">Il rivestimento esterno del cavo (Guaina) dovrà necessariamente essere in </w:t>
      </w:r>
      <w:r w:rsidR="00105120">
        <w:t xml:space="preserve">Polietilene </w:t>
      </w:r>
      <w:r w:rsidRPr="00F91FA2">
        <w:t>idoneo alla posa in inter</w:t>
      </w:r>
      <w:r w:rsidR="00105120">
        <w:t>r</w:t>
      </w:r>
      <w:r w:rsidRPr="00F91FA2">
        <w:t>o.</w:t>
      </w:r>
    </w:p>
    <w:p w:rsidR="001D6BBE" w:rsidRPr="00F91FA2" w:rsidRDefault="001D6BBE" w:rsidP="001D6BBE">
      <w:pPr>
        <w:pStyle w:val="Paragrafoelenco"/>
        <w:ind w:left="0"/>
      </w:pPr>
      <w:r w:rsidRPr="00F91FA2">
        <w:t xml:space="preserve">La linea deve necessariamente essere conforme alle seguenti norme: </w:t>
      </w:r>
      <w:r w:rsidR="00105120">
        <w:rPr>
          <w:rFonts w:cs="Verdana"/>
        </w:rPr>
        <w:t>CEI UNEL 36762</w:t>
      </w:r>
      <w:r w:rsidR="00105120">
        <w:rPr>
          <w:rFonts w:cs="Verdana"/>
        </w:rPr>
        <w:t>, CEI EN50117</w:t>
      </w:r>
    </w:p>
    <w:p w:rsidR="00105120" w:rsidRPr="00756E10" w:rsidRDefault="00105120" w:rsidP="00105120">
      <w:pPr>
        <w:rPr>
          <w:b/>
          <w:bCs/>
        </w:rPr>
      </w:pPr>
      <w:r w:rsidRPr="00F91FA2">
        <w:rPr>
          <w:b/>
          <w:bCs/>
        </w:rPr>
        <w:t xml:space="preserve">Tipo Beta Cavi cod. </w:t>
      </w:r>
      <w:r>
        <w:rPr>
          <w:b/>
          <w:bCs/>
        </w:rPr>
        <w:t>NAP48CUPE</w:t>
      </w:r>
      <w:r w:rsidRPr="00F91FA2">
        <w:rPr>
          <w:b/>
          <w:bCs/>
        </w:rPr>
        <w:t xml:space="preserve"> </w:t>
      </w:r>
    </w:p>
    <w:p w:rsidR="00E23E06" w:rsidRDefault="00E23E06" w:rsidP="00D235A8"/>
    <w:p w:rsidR="00105120" w:rsidRDefault="00105120" w:rsidP="00D235A8"/>
    <w:p w:rsidR="00105120" w:rsidRDefault="00105120">
      <w:r>
        <w:br w:type="page"/>
      </w:r>
    </w:p>
    <w:p w:rsidR="00105120" w:rsidRDefault="00105120" w:rsidP="00D235A8"/>
    <w:p w:rsidR="00105120" w:rsidRPr="00F91FA2" w:rsidRDefault="00105120" w:rsidP="00105120">
      <w:pPr>
        <w:pStyle w:val="Titolo1"/>
        <w:rPr>
          <w:rFonts w:asciiTheme="minorHAnsi" w:hAnsiTheme="minorHAnsi" w:cs="Arial"/>
          <w:bCs w:val="0"/>
          <w:color w:val="auto"/>
          <w:sz w:val="24"/>
          <w:szCs w:val="24"/>
        </w:rPr>
      </w:pPr>
      <w:r w:rsidRPr="00F91FA2">
        <w:rPr>
          <w:rFonts w:asciiTheme="minorHAnsi" w:hAnsiTheme="minorHAnsi"/>
          <w:color w:val="auto"/>
          <w:sz w:val="24"/>
          <w:szCs w:val="24"/>
        </w:rPr>
        <w:t xml:space="preserve">Cavo </w:t>
      </w:r>
      <w:r>
        <w:rPr>
          <w:rFonts w:asciiTheme="minorHAnsi" w:hAnsiTheme="minorHAnsi"/>
          <w:color w:val="auto"/>
          <w:sz w:val="24"/>
          <w:szCs w:val="24"/>
        </w:rPr>
        <w:t>TV Serie N</w:t>
      </w:r>
      <w:r>
        <w:rPr>
          <w:rFonts w:asciiTheme="minorHAnsi" w:hAnsiTheme="minorHAnsi"/>
          <w:color w:val="auto"/>
          <w:sz w:val="24"/>
          <w:szCs w:val="24"/>
        </w:rPr>
        <w:t xml:space="preserve"> 71</w:t>
      </w:r>
      <w:r>
        <w:rPr>
          <w:rFonts w:asciiTheme="minorHAnsi" w:hAnsiTheme="minorHAnsi"/>
          <w:color w:val="auto"/>
          <w:sz w:val="24"/>
          <w:szCs w:val="24"/>
        </w:rPr>
        <w:t>CU con</w:t>
      </w:r>
      <w:r w:rsidRPr="00F91FA2">
        <w:rPr>
          <w:rFonts w:asciiTheme="minorHAnsi" w:hAnsiTheme="minorHAnsi"/>
          <w:color w:val="auto"/>
          <w:sz w:val="24"/>
          <w:szCs w:val="24"/>
        </w:rPr>
        <w:t xml:space="preserve"> guaina in </w:t>
      </w:r>
      <w:r>
        <w:rPr>
          <w:rFonts w:asciiTheme="minorHAnsi" w:hAnsiTheme="minorHAnsi"/>
          <w:color w:val="auto"/>
          <w:sz w:val="24"/>
          <w:szCs w:val="24"/>
        </w:rPr>
        <w:t xml:space="preserve">Polietilene da interramento </w:t>
      </w:r>
    </w:p>
    <w:p w:rsidR="00105120" w:rsidRPr="00F91FA2" w:rsidRDefault="00105120" w:rsidP="00105120">
      <w:pPr>
        <w:ind w:left="708"/>
      </w:pPr>
      <w:r>
        <w:rPr>
          <w:noProof/>
        </w:rPr>
        <w:drawing>
          <wp:inline distT="0" distB="0" distL="0" distR="0">
            <wp:extent cx="6115050" cy="81915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050" cy="819150"/>
                    </a:xfrm>
                    <a:prstGeom prst="rect">
                      <a:avLst/>
                    </a:prstGeom>
                    <a:noFill/>
                    <a:ln>
                      <a:noFill/>
                    </a:ln>
                  </pic:spPr>
                </pic:pic>
              </a:graphicData>
            </a:graphic>
          </wp:inline>
        </w:drawing>
      </w:r>
    </w:p>
    <w:p w:rsidR="00105120" w:rsidRDefault="00105120" w:rsidP="00105120">
      <w:r w:rsidRPr="00F91FA2">
        <w:t xml:space="preserve">Cavo </w:t>
      </w:r>
      <w:r>
        <w:t xml:space="preserve">TV da interramento con guaina in PE, </w:t>
      </w:r>
      <w:r>
        <w:t>diametro 10</w:t>
      </w:r>
      <w:r>
        <w:t xml:space="preserve"> mm.</w:t>
      </w:r>
    </w:p>
    <w:p w:rsidR="00105120" w:rsidRPr="00F91FA2" w:rsidRDefault="00105120" w:rsidP="00105120">
      <w:r w:rsidRPr="00F91FA2">
        <w:t>Il rivestimento esterno del cavo (Guaina) dovrà necessar</w:t>
      </w:r>
      <w:r>
        <w:t>iamente essere in pe</w:t>
      </w:r>
      <w:r w:rsidRPr="00F91FA2">
        <w:t>, idoneo alla posa in inter</w:t>
      </w:r>
      <w:r>
        <w:t>ro protetto</w:t>
      </w:r>
      <w:r w:rsidRPr="00F91FA2">
        <w:t>.</w:t>
      </w:r>
    </w:p>
    <w:p w:rsidR="00105120" w:rsidRPr="00F91FA2" w:rsidRDefault="00105120" w:rsidP="00105120">
      <w:r w:rsidRPr="00F91FA2">
        <w:t>La linea sopra citata dovrà necessariamente essere rispondente alle seguenti norme di riferimento:</w:t>
      </w:r>
    </w:p>
    <w:p w:rsidR="00105120" w:rsidRPr="00F91FA2" w:rsidRDefault="00105120" w:rsidP="00105120">
      <w:pPr>
        <w:pStyle w:val="Paragrafoelenco"/>
        <w:ind w:left="0"/>
      </w:pPr>
      <w:r>
        <w:rPr>
          <w:rFonts w:cs="Verdana"/>
        </w:rPr>
        <w:t>CEI UNEL 36762</w:t>
      </w:r>
      <w:proofErr w:type="gramStart"/>
      <w:r>
        <w:rPr>
          <w:rFonts w:cs="Verdana"/>
        </w:rPr>
        <w:t>,</w:t>
      </w:r>
      <w:r w:rsidRPr="00105120">
        <w:rPr>
          <w:rFonts w:cs="Verdana"/>
        </w:rPr>
        <w:t xml:space="preserve"> </w:t>
      </w:r>
      <w:r>
        <w:rPr>
          <w:rFonts w:cs="Verdana"/>
        </w:rPr>
        <w:t>,</w:t>
      </w:r>
      <w:proofErr w:type="gramEnd"/>
      <w:r>
        <w:rPr>
          <w:rFonts w:cs="Verdana"/>
        </w:rPr>
        <w:t xml:space="preserve"> CEI EN50117</w:t>
      </w:r>
    </w:p>
    <w:p w:rsidR="00105120" w:rsidRPr="00756E10" w:rsidRDefault="00105120" w:rsidP="00105120">
      <w:pPr>
        <w:rPr>
          <w:b/>
          <w:bCs/>
        </w:rPr>
      </w:pPr>
      <w:r w:rsidRPr="00F91FA2">
        <w:rPr>
          <w:b/>
          <w:bCs/>
        </w:rPr>
        <w:t xml:space="preserve">Tipo Beta Cavi cod. </w:t>
      </w:r>
      <w:r>
        <w:rPr>
          <w:b/>
          <w:bCs/>
        </w:rPr>
        <w:t>N</w:t>
      </w:r>
      <w:r>
        <w:rPr>
          <w:b/>
          <w:bCs/>
        </w:rPr>
        <w:t>71 CUPE</w:t>
      </w:r>
      <w:r w:rsidRPr="00F91FA2">
        <w:rPr>
          <w:b/>
          <w:bCs/>
        </w:rPr>
        <w:t xml:space="preserve"> </w:t>
      </w:r>
    </w:p>
    <w:p w:rsidR="00105120" w:rsidRDefault="00105120" w:rsidP="00105120"/>
    <w:p w:rsidR="00105120" w:rsidRPr="00F91FA2" w:rsidRDefault="00105120" w:rsidP="00105120">
      <w:pPr>
        <w:rPr>
          <w:b/>
        </w:rPr>
      </w:pPr>
      <w:r w:rsidRPr="00F91FA2">
        <w:rPr>
          <w:b/>
        </w:rPr>
        <w:t>Computo metrico:</w:t>
      </w:r>
    </w:p>
    <w:p w:rsidR="00105120" w:rsidRDefault="00105120" w:rsidP="00105120">
      <w:r w:rsidRPr="00F91FA2">
        <w:t xml:space="preserve">Cavo </w:t>
      </w:r>
      <w:r>
        <w:t xml:space="preserve">TV con guaina in PE diametro </w:t>
      </w:r>
      <w:r>
        <w:t>10</w:t>
      </w:r>
      <w:r>
        <w:t xml:space="preserve"> mm</w:t>
      </w:r>
    </w:p>
    <w:p w:rsidR="00105120" w:rsidRDefault="00105120" w:rsidP="00105120">
      <w:r w:rsidRPr="00F91FA2">
        <w:t xml:space="preserve">Fornitura e posa in opera entro tubazione predisposta di cavo </w:t>
      </w:r>
      <w:r>
        <w:t>TV con guaina in PE</w:t>
      </w:r>
    </w:p>
    <w:p w:rsidR="00105120" w:rsidRPr="00F91FA2" w:rsidRDefault="00105120" w:rsidP="00105120">
      <w:r w:rsidRPr="00F91FA2">
        <w:t xml:space="preserve">Il rivestimento esterno del cavo (Guaina) dovrà necessariamente essere in </w:t>
      </w:r>
      <w:r>
        <w:t xml:space="preserve">Polietilene </w:t>
      </w:r>
      <w:r w:rsidRPr="00F91FA2">
        <w:t>idoneo alla posa in inter</w:t>
      </w:r>
      <w:r>
        <w:t>r</w:t>
      </w:r>
      <w:r w:rsidRPr="00F91FA2">
        <w:t>o.</w:t>
      </w:r>
    </w:p>
    <w:p w:rsidR="00105120" w:rsidRPr="00F91FA2" w:rsidRDefault="00105120" w:rsidP="00105120">
      <w:pPr>
        <w:pStyle w:val="Paragrafoelenco"/>
        <w:ind w:left="0"/>
      </w:pPr>
      <w:r w:rsidRPr="00F91FA2">
        <w:t xml:space="preserve">La linea deve necessariamente essere conforme alle seguenti norme: </w:t>
      </w:r>
      <w:r w:rsidRPr="00F91FA2">
        <w:rPr>
          <w:rFonts w:cs="Verdana"/>
        </w:rPr>
        <w:t xml:space="preserve">CEI UNEL 36762, </w:t>
      </w:r>
      <w:r>
        <w:rPr>
          <w:rFonts w:cs="Verdana"/>
        </w:rPr>
        <w:t>CEI EN50117</w:t>
      </w:r>
    </w:p>
    <w:p w:rsidR="00105120" w:rsidRPr="00756E10" w:rsidRDefault="00105120" w:rsidP="00105120">
      <w:pPr>
        <w:rPr>
          <w:b/>
          <w:bCs/>
        </w:rPr>
      </w:pPr>
      <w:r w:rsidRPr="00F91FA2">
        <w:rPr>
          <w:b/>
          <w:bCs/>
        </w:rPr>
        <w:t xml:space="preserve">Tipo Beta Cavi cod. </w:t>
      </w:r>
      <w:r>
        <w:rPr>
          <w:b/>
          <w:bCs/>
        </w:rPr>
        <w:t>NAP</w:t>
      </w:r>
      <w:r>
        <w:rPr>
          <w:b/>
          <w:bCs/>
        </w:rPr>
        <w:t>71CUPE</w:t>
      </w:r>
      <w:r w:rsidRPr="00F91FA2">
        <w:rPr>
          <w:b/>
          <w:bCs/>
        </w:rPr>
        <w:t xml:space="preserve"> </w:t>
      </w:r>
    </w:p>
    <w:p w:rsidR="00105120" w:rsidRDefault="00105120" w:rsidP="00D235A8"/>
    <w:sectPr w:rsidR="00105120" w:rsidSect="00C13985">
      <w:headerReference w:type="default" r:id="rId26"/>
      <w:footerReference w:type="default" r:id="rId2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71A" w:rsidRDefault="009C371A" w:rsidP="0009303A">
      <w:pPr>
        <w:spacing w:after="0" w:line="240" w:lineRule="auto"/>
      </w:pPr>
      <w:r>
        <w:separator/>
      </w:r>
    </w:p>
  </w:endnote>
  <w:endnote w:type="continuationSeparator" w:id="0">
    <w:p w:rsidR="009C371A" w:rsidRDefault="009C371A" w:rsidP="00093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opperplate Gothic Light">
    <w:altName w:val="Sitka Small"/>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D9D" w:rsidRPr="008E7D9D" w:rsidRDefault="008E7D9D" w:rsidP="008E7D9D">
    <w:pPr>
      <w:pStyle w:val="Pidipagina"/>
      <w:pBdr>
        <w:top w:val="thinThickSmallGap" w:sz="24" w:space="1" w:color="622423" w:themeColor="accent2" w:themeShade="7F"/>
      </w:pBdr>
      <w:rPr>
        <w:rFonts w:cs="Arial"/>
        <w:color w:val="000000"/>
        <w:sz w:val="16"/>
        <w:szCs w:val="16"/>
      </w:rPr>
    </w:pPr>
    <w:r w:rsidRPr="008E7D9D">
      <w:rPr>
        <w:rFonts w:ascii="Times New Roman" w:hAnsi="Times New Roman"/>
        <w:noProof/>
        <w:color w:val="000000"/>
        <w:sz w:val="16"/>
        <w:szCs w:val="16"/>
      </w:rPr>
      <w:t xml:space="preserve">Il presente documento realizzato dalla Fire Evac Tour Evo, comprensivo dei riferimenti normativi specifici di settore, viene fornito a titolo gratuito, come documentazione tecnica di supporto per gli studi di progettazione e può essere utilizzato </w:t>
    </w:r>
    <w:r w:rsidRPr="008E7D9D">
      <w:rPr>
        <w:rFonts w:ascii="Times New Roman" w:hAnsi="Times New Roman"/>
        <w:noProof/>
        <w:color w:val="000000"/>
        <w:sz w:val="16"/>
        <w:szCs w:val="16"/>
        <w:u w:val="single"/>
      </w:rPr>
      <w:t>esclusivamente</w:t>
    </w:r>
    <w:r w:rsidRPr="008E7D9D">
      <w:rPr>
        <w:rFonts w:ascii="Times New Roman" w:hAnsi="Times New Roman"/>
        <w:noProof/>
        <w:color w:val="000000"/>
        <w:sz w:val="16"/>
        <w:szCs w:val="16"/>
      </w:rPr>
      <w:t xml:space="preserve"> nella fase di realizzazione di capitolati e documentazione tecnica progettuale.</w:t>
    </w:r>
  </w:p>
  <w:p w:rsidR="0009303A" w:rsidRPr="008E7D9D" w:rsidRDefault="008E7D9D" w:rsidP="008E7D9D">
    <w:pPr>
      <w:pStyle w:val="Pidipagina"/>
      <w:pBdr>
        <w:top w:val="thinThickSmallGap" w:sz="24" w:space="1" w:color="622423" w:themeColor="accent2" w:themeShade="7F"/>
      </w:pBdr>
      <w:rPr>
        <w:rFonts w:cs="Arial"/>
        <w:color w:val="000000"/>
        <w:sz w:val="16"/>
        <w:szCs w:val="16"/>
      </w:rPr>
    </w:pPr>
    <w:r w:rsidRPr="008E7D9D">
      <w:rPr>
        <w:rFonts w:ascii="Times New Roman" w:hAnsi="Times New Roman"/>
        <w:noProof/>
        <w:color w:val="000000"/>
        <w:sz w:val="16"/>
        <w:szCs w:val="16"/>
      </w:rPr>
      <w:t>È vietata qualsiasi utilizzazione, totale o parziale, dei contenuti per usi differenti da quelli consentiti nonchè la riproduzione, rielaborazione, diffusione o distribuzione totale o parziale dei contenuti del documento mediante qualsiasi mezzo o strumento, nessuno escluso, se non previa autorizzazione scritta della Fire Evac Tour Evo.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71A" w:rsidRDefault="009C371A" w:rsidP="0009303A">
      <w:pPr>
        <w:spacing w:after="0" w:line="240" w:lineRule="auto"/>
      </w:pPr>
      <w:r>
        <w:separator/>
      </w:r>
    </w:p>
  </w:footnote>
  <w:footnote w:type="continuationSeparator" w:id="0">
    <w:p w:rsidR="009C371A" w:rsidRDefault="009C371A" w:rsidP="000930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6DD" w:rsidRPr="00471C67" w:rsidRDefault="00471C67" w:rsidP="00B676DD">
    <w:pPr>
      <w:pStyle w:val="Intestazione"/>
      <w:rPr>
        <w:sz w:val="16"/>
        <w:szCs w:val="16"/>
      </w:rPr>
    </w:pPr>
    <w:r w:rsidRPr="00471C67">
      <w:rPr>
        <w:sz w:val="20"/>
        <w:szCs w:val="20"/>
      </w:rPr>
      <w:t>Testi per capitolato e computo metrico per linee di interconnessione per sistemi di rivelazione e segnalazione incendio</w:t>
    </w:r>
    <w:r>
      <w:tab/>
    </w:r>
    <w:r>
      <w:tab/>
      <w:t xml:space="preserve"> </w:t>
    </w:r>
    <w:r>
      <w:tab/>
    </w:r>
    <w:r w:rsidRPr="00471C67">
      <w:rPr>
        <w:sz w:val="18"/>
        <w:szCs w:val="18"/>
      </w:rPr>
      <w:t>P/AM0103</w:t>
    </w:r>
    <w:r>
      <w:t xml:space="preserve"> </w:t>
    </w:r>
    <w:r w:rsidR="00B45E9A" w:rsidRPr="00471C67">
      <w:rPr>
        <w:sz w:val="16"/>
        <w:szCs w:val="16"/>
      </w:rPr>
      <w:t xml:space="preserve">Aggiornamento </w:t>
    </w:r>
    <w:r w:rsidR="008E7D9D">
      <w:rPr>
        <w:sz w:val="16"/>
        <w:szCs w:val="16"/>
      </w:rPr>
      <w:t>Marzo</w:t>
    </w:r>
    <w:r w:rsidR="009C229E">
      <w:rPr>
        <w:sz w:val="16"/>
        <w:szCs w:val="16"/>
      </w:rPr>
      <w:t xml:space="preserve">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D15ED"/>
    <w:multiLevelType w:val="hybridMultilevel"/>
    <w:tmpl w:val="AC1883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AB71CDF"/>
    <w:multiLevelType w:val="hybridMultilevel"/>
    <w:tmpl w:val="80AA9A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01D2CD2"/>
    <w:multiLevelType w:val="hybridMultilevel"/>
    <w:tmpl w:val="25522D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AFA0357"/>
    <w:multiLevelType w:val="hybridMultilevel"/>
    <w:tmpl w:val="01BA8D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6E7001D"/>
    <w:multiLevelType w:val="hybridMultilevel"/>
    <w:tmpl w:val="2408A0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951320B"/>
    <w:multiLevelType w:val="hybridMultilevel"/>
    <w:tmpl w:val="0F2C62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46F2131"/>
    <w:multiLevelType w:val="hybridMultilevel"/>
    <w:tmpl w:val="4470D510"/>
    <w:lvl w:ilvl="0" w:tplc="04100001">
      <w:start w:val="1"/>
      <w:numFmt w:val="bullet"/>
      <w:lvlText w:val=""/>
      <w:lvlJc w:val="left"/>
      <w:pPr>
        <w:ind w:left="720" w:hanging="360"/>
      </w:pPr>
      <w:rPr>
        <w:rFonts w:ascii="Symbol" w:hAnsi="Symbol" w:hint="default"/>
      </w:rPr>
    </w:lvl>
    <w:lvl w:ilvl="1" w:tplc="4810EB20">
      <w:numFmt w:val="bullet"/>
      <w:lvlText w:val="–"/>
      <w:lvlJc w:val="left"/>
      <w:pPr>
        <w:ind w:left="1440" w:hanging="360"/>
      </w:pPr>
      <w:rPr>
        <w:rFonts w:ascii="Calibri" w:eastAsiaTheme="minorEastAsia" w:hAnsi="Calibri" w:cs="Arial" w:hint="default"/>
        <w:b/>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9D52A8E"/>
    <w:multiLevelType w:val="hybridMultilevel"/>
    <w:tmpl w:val="A6F69E08"/>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8" w15:restartNumberingAfterBreak="0">
    <w:nsid w:val="7DCF3790"/>
    <w:multiLevelType w:val="hybridMultilevel"/>
    <w:tmpl w:val="116E25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E473791"/>
    <w:multiLevelType w:val="hybridMultilevel"/>
    <w:tmpl w:val="D5AE1E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EFE3685"/>
    <w:multiLevelType w:val="hybridMultilevel"/>
    <w:tmpl w:val="D37E3B4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6"/>
  </w:num>
  <w:num w:numId="2">
    <w:abstractNumId w:val="5"/>
  </w:num>
  <w:num w:numId="3">
    <w:abstractNumId w:val="1"/>
  </w:num>
  <w:num w:numId="4">
    <w:abstractNumId w:val="2"/>
  </w:num>
  <w:num w:numId="5">
    <w:abstractNumId w:val="8"/>
  </w:num>
  <w:num w:numId="6">
    <w:abstractNumId w:val="3"/>
  </w:num>
  <w:num w:numId="7">
    <w:abstractNumId w:val="0"/>
  </w:num>
  <w:num w:numId="8">
    <w:abstractNumId w:val="4"/>
  </w:num>
  <w:num w:numId="9">
    <w:abstractNumId w:val="9"/>
  </w:num>
  <w:num w:numId="10">
    <w:abstractNumId w:val="7"/>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9D7"/>
    <w:rsid w:val="000018B6"/>
    <w:rsid w:val="000061FD"/>
    <w:rsid w:val="00010D73"/>
    <w:rsid w:val="00056F4C"/>
    <w:rsid w:val="00066BE7"/>
    <w:rsid w:val="0009303A"/>
    <w:rsid w:val="00094812"/>
    <w:rsid w:val="000F2B33"/>
    <w:rsid w:val="00105120"/>
    <w:rsid w:val="00134AE8"/>
    <w:rsid w:val="00143714"/>
    <w:rsid w:val="00166AEE"/>
    <w:rsid w:val="001840C0"/>
    <w:rsid w:val="001942D0"/>
    <w:rsid w:val="001D6BBE"/>
    <w:rsid w:val="001E2705"/>
    <w:rsid w:val="00220902"/>
    <w:rsid w:val="0023527B"/>
    <w:rsid w:val="00237F1E"/>
    <w:rsid w:val="002533A6"/>
    <w:rsid w:val="00254C04"/>
    <w:rsid w:val="00256E5C"/>
    <w:rsid w:val="0026121E"/>
    <w:rsid w:val="00266D63"/>
    <w:rsid w:val="00297FB6"/>
    <w:rsid w:val="002A0A86"/>
    <w:rsid w:val="002D7B73"/>
    <w:rsid w:val="00306F88"/>
    <w:rsid w:val="00316EA5"/>
    <w:rsid w:val="00346E54"/>
    <w:rsid w:val="00360533"/>
    <w:rsid w:val="00365357"/>
    <w:rsid w:val="003A587D"/>
    <w:rsid w:val="003C1517"/>
    <w:rsid w:val="003E15D6"/>
    <w:rsid w:val="003F7265"/>
    <w:rsid w:val="00413EBF"/>
    <w:rsid w:val="004232F8"/>
    <w:rsid w:val="004569C8"/>
    <w:rsid w:val="00462FF5"/>
    <w:rsid w:val="00471C67"/>
    <w:rsid w:val="00481651"/>
    <w:rsid w:val="00492E5C"/>
    <w:rsid w:val="004E0AB8"/>
    <w:rsid w:val="004E1F66"/>
    <w:rsid w:val="00510FE3"/>
    <w:rsid w:val="005261C7"/>
    <w:rsid w:val="00527E90"/>
    <w:rsid w:val="005620F0"/>
    <w:rsid w:val="0057510E"/>
    <w:rsid w:val="00584861"/>
    <w:rsid w:val="005A0702"/>
    <w:rsid w:val="005E35FB"/>
    <w:rsid w:val="005F6043"/>
    <w:rsid w:val="006109D5"/>
    <w:rsid w:val="00632D47"/>
    <w:rsid w:val="00645F32"/>
    <w:rsid w:val="00672F28"/>
    <w:rsid w:val="00690900"/>
    <w:rsid w:val="006926EB"/>
    <w:rsid w:val="00706E2D"/>
    <w:rsid w:val="00734C4C"/>
    <w:rsid w:val="0074059F"/>
    <w:rsid w:val="00743A6C"/>
    <w:rsid w:val="0077763C"/>
    <w:rsid w:val="007F627B"/>
    <w:rsid w:val="0080168F"/>
    <w:rsid w:val="00805D74"/>
    <w:rsid w:val="00813B1E"/>
    <w:rsid w:val="008272E0"/>
    <w:rsid w:val="0082791A"/>
    <w:rsid w:val="00864ABB"/>
    <w:rsid w:val="008674FB"/>
    <w:rsid w:val="008715E3"/>
    <w:rsid w:val="00880DD5"/>
    <w:rsid w:val="008900B3"/>
    <w:rsid w:val="008D1C8F"/>
    <w:rsid w:val="008E1A4F"/>
    <w:rsid w:val="008E4440"/>
    <w:rsid w:val="008E7D9D"/>
    <w:rsid w:val="00920AD1"/>
    <w:rsid w:val="009330D9"/>
    <w:rsid w:val="00953ED5"/>
    <w:rsid w:val="0099391F"/>
    <w:rsid w:val="009A1099"/>
    <w:rsid w:val="009C229E"/>
    <w:rsid w:val="009C371A"/>
    <w:rsid w:val="009C4F7B"/>
    <w:rsid w:val="009D0F98"/>
    <w:rsid w:val="009E7295"/>
    <w:rsid w:val="00A23C2F"/>
    <w:rsid w:val="00A47C5E"/>
    <w:rsid w:val="00A71E57"/>
    <w:rsid w:val="00B226A4"/>
    <w:rsid w:val="00B345C5"/>
    <w:rsid w:val="00B45E9A"/>
    <w:rsid w:val="00B676DD"/>
    <w:rsid w:val="00B81BBF"/>
    <w:rsid w:val="00B87956"/>
    <w:rsid w:val="00BA220D"/>
    <w:rsid w:val="00C13985"/>
    <w:rsid w:val="00C218EB"/>
    <w:rsid w:val="00C32806"/>
    <w:rsid w:val="00C5185C"/>
    <w:rsid w:val="00C5402A"/>
    <w:rsid w:val="00C917FC"/>
    <w:rsid w:val="00CB6862"/>
    <w:rsid w:val="00CD060C"/>
    <w:rsid w:val="00CE7107"/>
    <w:rsid w:val="00D10984"/>
    <w:rsid w:val="00D200A0"/>
    <w:rsid w:val="00D235A8"/>
    <w:rsid w:val="00D3585E"/>
    <w:rsid w:val="00D362F7"/>
    <w:rsid w:val="00D41182"/>
    <w:rsid w:val="00D52663"/>
    <w:rsid w:val="00D615AC"/>
    <w:rsid w:val="00D73B40"/>
    <w:rsid w:val="00DA6166"/>
    <w:rsid w:val="00DB104B"/>
    <w:rsid w:val="00DB2463"/>
    <w:rsid w:val="00DF3BAD"/>
    <w:rsid w:val="00DF554C"/>
    <w:rsid w:val="00E02887"/>
    <w:rsid w:val="00E02E8B"/>
    <w:rsid w:val="00E145A8"/>
    <w:rsid w:val="00E23E06"/>
    <w:rsid w:val="00E260D9"/>
    <w:rsid w:val="00E301B4"/>
    <w:rsid w:val="00E4113C"/>
    <w:rsid w:val="00E41643"/>
    <w:rsid w:val="00E65460"/>
    <w:rsid w:val="00E93204"/>
    <w:rsid w:val="00EA093D"/>
    <w:rsid w:val="00F0145D"/>
    <w:rsid w:val="00F31A48"/>
    <w:rsid w:val="00F409D7"/>
    <w:rsid w:val="00F535A9"/>
    <w:rsid w:val="00F57B4C"/>
    <w:rsid w:val="00F730F1"/>
    <w:rsid w:val="00F84BFB"/>
    <w:rsid w:val="00F91212"/>
    <w:rsid w:val="00F91FA2"/>
    <w:rsid w:val="00FA2811"/>
    <w:rsid w:val="00FB76B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0DCBEFC-814A-40D8-8C0B-42D0AEDE5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3F72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3F726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D1C8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D1C8F"/>
    <w:rPr>
      <w:rFonts w:ascii="Tahoma" w:hAnsi="Tahoma" w:cs="Tahoma"/>
      <w:sz w:val="16"/>
      <w:szCs w:val="16"/>
    </w:rPr>
  </w:style>
  <w:style w:type="paragraph" w:styleId="Paragrafoelenco">
    <w:name w:val="List Paragraph"/>
    <w:basedOn w:val="Normale"/>
    <w:uiPriority w:val="34"/>
    <w:qFormat/>
    <w:rsid w:val="00F84BFB"/>
    <w:pPr>
      <w:ind w:left="720"/>
      <w:contextualSpacing/>
    </w:pPr>
  </w:style>
  <w:style w:type="character" w:customStyle="1" w:styleId="Titolo2Carattere">
    <w:name w:val="Titolo 2 Carattere"/>
    <w:basedOn w:val="Carpredefinitoparagrafo"/>
    <w:link w:val="Titolo2"/>
    <w:uiPriority w:val="9"/>
    <w:rsid w:val="003F7265"/>
    <w:rPr>
      <w:rFonts w:asciiTheme="majorHAnsi" w:eastAsiaTheme="majorEastAsia" w:hAnsiTheme="majorHAnsi" w:cstheme="majorBidi"/>
      <w:b/>
      <w:bCs/>
      <w:color w:val="4F81BD" w:themeColor="accent1"/>
      <w:sz w:val="26"/>
      <w:szCs w:val="26"/>
    </w:rPr>
  </w:style>
  <w:style w:type="character" w:customStyle="1" w:styleId="Titolo1Carattere">
    <w:name w:val="Titolo 1 Carattere"/>
    <w:basedOn w:val="Carpredefinitoparagrafo"/>
    <w:link w:val="Titolo1"/>
    <w:uiPriority w:val="9"/>
    <w:rsid w:val="003F7265"/>
    <w:rPr>
      <w:rFonts w:asciiTheme="majorHAnsi" w:eastAsiaTheme="majorEastAsia" w:hAnsiTheme="majorHAnsi" w:cstheme="majorBidi"/>
      <w:b/>
      <w:bCs/>
      <w:color w:val="365F91" w:themeColor="accent1" w:themeShade="BF"/>
      <w:sz w:val="28"/>
      <w:szCs w:val="28"/>
    </w:rPr>
  </w:style>
  <w:style w:type="paragraph" w:styleId="Titolosommario">
    <w:name w:val="TOC Heading"/>
    <w:basedOn w:val="Titolo1"/>
    <w:next w:val="Normale"/>
    <w:uiPriority w:val="39"/>
    <w:unhideWhenUsed/>
    <w:qFormat/>
    <w:rsid w:val="00DF554C"/>
    <w:pPr>
      <w:outlineLvl w:val="9"/>
    </w:pPr>
  </w:style>
  <w:style w:type="paragraph" w:styleId="Sommario2">
    <w:name w:val="toc 2"/>
    <w:basedOn w:val="Normale"/>
    <w:next w:val="Normale"/>
    <w:autoRedefine/>
    <w:uiPriority w:val="39"/>
    <w:unhideWhenUsed/>
    <w:qFormat/>
    <w:rsid w:val="00DF554C"/>
    <w:pPr>
      <w:spacing w:after="100"/>
      <w:ind w:left="220"/>
    </w:pPr>
  </w:style>
  <w:style w:type="paragraph" w:styleId="Sommario1">
    <w:name w:val="toc 1"/>
    <w:basedOn w:val="Normale"/>
    <w:next w:val="Normale"/>
    <w:autoRedefine/>
    <w:uiPriority w:val="39"/>
    <w:semiHidden/>
    <w:unhideWhenUsed/>
    <w:qFormat/>
    <w:rsid w:val="00DF554C"/>
    <w:pPr>
      <w:spacing w:after="100"/>
    </w:pPr>
  </w:style>
  <w:style w:type="paragraph" w:styleId="Sommario3">
    <w:name w:val="toc 3"/>
    <w:basedOn w:val="Normale"/>
    <w:next w:val="Normale"/>
    <w:autoRedefine/>
    <w:uiPriority w:val="39"/>
    <w:unhideWhenUsed/>
    <w:qFormat/>
    <w:rsid w:val="00DF554C"/>
    <w:pPr>
      <w:spacing w:after="100"/>
      <w:ind w:left="440"/>
    </w:pPr>
  </w:style>
  <w:style w:type="paragraph" w:styleId="Intestazione">
    <w:name w:val="header"/>
    <w:basedOn w:val="Normale"/>
    <w:link w:val="IntestazioneCarattere"/>
    <w:uiPriority w:val="99"/>
    <w:unhideWhenUsed/>
    <w:rsid w:val="0009303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9303A"/>
  </w:style>
  <w:style w:type="paragraph" w:styleId="Pidipagina">
    <w:name w:val="footer"/>
    <w:basedOn w:val="Normale"/>
    <w:link w:val="PidipaginaCarattere"/>
    <w:uiPriority w:val="99"/>
    <w:unhideWhenUsed/>
    <w:rsid w:val="0009303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9303A"/>
  </w:style>
  <w:style w:type="paragraph" w:customStyle="1" w:styleId="Punto1LivelloNum">
    <w:name w:val="Punto1LivelloNum"/>
    <w:uiPriority w:val="99"/>
    <w:rsid w:val="00E65460"/>
    <w:pPr>
      <w:keepNext/>
      <w:widowControl w:val="0"/>
      <w:tabs>
        <w:tab w:val="left" w:pos="1928"/>
      </w:tabs>
      <w:autoSpaceDE w:val="0"/>
      <w:autoSpaceDN w:val="0"/>
      <w:adjustRightInd w:val="0"/>
      <w:spacing w:before="480" w:after="0" w:line="280" w:lineRule="exact"/>
      <w:ind w:left="1928" w:hanging="1928"/>
      <w:jc w:val="both"/>
    </w:pPr>
    <w:rPr>
      <w:rFonts w:ascii="Arial Narrow" w:eastAsia="Times New Roman" w:hAnsi="Arial Narrow" w:cs="Arial Narrow"/>
      <w:b/>
      <w:bCs/>
      <w:caps/>
      <w:sz w:val="24"/>
      <w:szCs w:val="24"/>
    </w:rPr>
  </w:style>
  <w:style w:type="paragraph" w:customStyle="1" w:styleId="Punto2LivelloNum">
    <w:name w:val="Punto2LivelloNum"/>
    <w:rsid w:val="00E65460"/>
    <w:pPr>
      <w:keepNext/>
      <w:widowControl w:val="0"/>
      <w:tabs>
        <w:tab w:val="left" w:pos="1928"/>
      </w:tabs>
      <w:autoSpaceDE w:val="0"/>
      <w:autoSpaceDN w:val="0"/>
      <w:adjustRightInd w:val="0"/>
      <w:spacing w:before="240" w:after="0" w:line="270" w:lineRule="exact"/>
      <w:ind w:left="1928" w:hanging="1928"/>
      <w:jc w:val="both"/>
    </w:pPr>
    <w:rPr>
      <w:rFonts w:ascii="Arial Narrow" w:eastAsia="Times New Roman" w:hAnsi="Arial Narrow" w:cs="Arial Narrow"/>
      <w:b/>
      <w:bCs/>
      <w:sz w:val="23"/>
      <w:szCs w:val="23"/>
    </w:rPr>
  </w:style>
  <w:style w:type="paragraph" w:customStyle="1" w:styleId="Testo">
    <w:name w:val="Testo"/>
    <w:rsid w:val="00E65460"/>
    <w:pPr>
      <w:widowControl w:val="0"/>
      <w:tabs>
        <w:tab w:val="left" w:pos="2381"/>
        <w:tab w:val="left" w:pos="2721"/>
        <w:tab w:val="left" w:pos="3061"/>
        <w:tab w:val="left" w:pos="3969"/>
        <w:tab w:val="left" w:pos="6236"/>
        <w:tab w:val="left" w:pos="7370"/>
      </w:tabs>
      <w:autoSpaceDE w:val="0"/>
      <w:autoSpaceDN w:val="0"/>
      <w:adjustRightInd w:val="0"/>
      <w:spacing w:before="80" w:after="0" w:line="240" w:lineRule="exact"/>
      <w:ind w:left="1928"/>
      <w:jc w:val="both"/>
    </w:pPr>
    <w:rPr>
      <w:rFonts w:ascii="Arial" w:eastAsia="Times New Roman" w:hAnsi="Arial" w:cs="Arial"/>
      <w:sz w:val="20"/>
      <w:szCs w:val="20"/>
    </w:rPr>
  </w:style>
  <w:style w:type="paragraph" w:customStyle="1" w:styleId="Default">
    <w:name w:val="Default"/>
    <w:rsid w:val="00134AE8"/>
    <w:pPr>
      <w:autoSpaceDE w:val="0"/>
      <w:autoSpaceDN w:val="0"/>
      <w:adjustRightInd w:val="0"/>
      <w:spacing w:after="0" w:line="240" w:lineRule="auto"/>
    </w:pPr>
    <w:rPr>
      <w:rFonts w:ascii="Arial" w:hAnsi="Arial" w:cs="Arial"/>
      <w:color w:val="000000"/>
      <w:sz w:val="24"/>
      <w:szCs w:val="24"/>
    </w:rPr>
  </w:style>
  <w:style w:type="paragraph" w:styleId="Testonormale">
    <w:name w:val="Plain Text"/>
    <w:basedOn w:val="Normale"/>
    <w:link w:val="TestonormaleCarattere"/>
    <w:uiPriority w:val="99"/>
    <w:semiHidden/>
    <w:unhideWhenUsed/>
    <w:rsid w:val="00920AD1"/>
    <w:pPr>
      <w:spacing w:after="0" w:line="240" w:lineRule="auto"/>
    </w:pPr>
    <w:rPr>
      <w:rFonts w:ascii="Calibri" w:eastAsiaTheme="minorHAnsi" w:hAnsi="Calibri" w:cs="Consolas"/>
      <w:szCs w:val="21"/>
      <w:lang w:eastAsia="en-US"/>
    </w:rPr>
  </w:style>
  <w:style w:type="character" w:customStyle="1" w:styleId="TestonormaleCarattere">
    <w:name w:val="Testo normale Carattere"/>
    <w:basedOn w:val="Carpredefinitoparagrafo"/>
    <w:link w:val="Testonormale"/>
    <w:uiPriority w:val="99"/>
    <w:semiHidden/>
    <w:rsid w:val="00920AD1"/>
    <w:rPr>
      <w:rFonts w:ascii="Calibri" w:eastAsiaTheme="minorHAnsi" w:hAnsi="Calibri" w:cs="Consolas"/>
      <w:szCs w:val="21"/>
      <w:lang w:eastAsia="en-US"/>
    </w:rPr>
  </w:style>
  <w:style w:type="character" w:styleId="Collegamentoipertestuale">
    <w:name w:val="Hyperlink"/>
    <w:basedOn w:val="Carpredefinitoparagrafo"/>
    <w:uiPriority w:val="99"/>
    <w:unhideWhenUsed/>
    <w:rsid w:val="008674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448117">
      <w:bodyDiv w:val="1"/>
      <w:marLeft w:val="0"/>
      <w:marRight w:val="0"/>
      <w:marTop w:val="0"/>
      <w:marBottom w:val="0"/>
      <w:divBdr>
        <w:top w:val="none" w:sz="0" w:space="0" w:color="auto"/>
        <w:left w:val="none" w:sz="0" w:space="0" w:color="auto"/>
        <w:bottom w:val="none" w:sz="0" w:space="0" w:color="auto"/>
        <w:right w:val="none" w:sz="0" w:space="0" w:color="auto"/>
      </w:divBdr>
    </w:div>
    <w:div w:id="335621466">
      <w:bodyDiv w:val="1"/>
      <w:marLeft w:val="0"/>
      <w:marRight w:val="0"/>
      <w:marTop w:val="0"/>
      <w:marBottom w:val="0"/>
      <w:divBdr>
        <w:top w:val="none" w:sz="0" w:space="0" w:color="auto"/>
        <w:left w:val="none" w:sz="0" w:space="0" w:color="auto"/>
        <w:bottom w:val="none" w:sz="0" w:space="0" w:color="auto"/>
        <w:right w:val="none" w:sz="0" w:space="0" w:color="auto"/>
      </w:divBdr>
    </w:div>
    <w:div w:id="1163931096">
      <w:bodyDiv w:val="1"/>
      <w:marLeft w:val="0"/>
      <w:marRight w:val="0"/>
      <w:marTop w:val="0"/>
      <w:marBottom w:val="0"/>
      <w:divBdr>
        <w:top w:val="none" w:sz="0" w:space="0" w:color="auto"/>
        <w:left w:val="none" w:sz="0" w:space="0" w:color="auto"/>
        <w:bottom w:val="none" w:sz="0" w:space="0" w:color="auto"/>
        <w:right w:val="none" w:sz="0" w:space="0" w:color="auto"/>
      </w:divBdr>
    </w:div>
    <w:div w:id="1218012535">
      <w:bodyDiv w:val="1"/>
      <w:marLeft w:val="0"/>
      <w:marRight w:val="0"/>
      <w:marTop w:val="0"/>
      <w:marBottom w:val="0"/>
      <w:divBdr>
        <w:top w:val="none" w:sz="0" w:space="0" w:color="auto"/>
        <w:left w:val="none" w:sz="0" w:space="0" w:color="auto"/>
        <w:bottom w:val="none" w:sz="0" w:space="0" w:color="auto"/>
        <w:right w:val="none" w:sz="0" w:space="0" w:color="auto"/>
      </w:divBdr>
    </w:div>
    <w:div w:id="1474827440">
      <w:bodyDiv w:val="1"/>
      <w:marLeft w:val="0"/>
      <w:marRight w:val="0"/>
      <w:marTop w:val="0"/>
      <w:marBottom w:val="0"/>
      <w:divBdr>
        <w:top w:val="none" w:sz="0" w:space="0" w:color="auto"/>
        <w:left w:val="none" w:sz="0" w:space="0" w:color="auto"/>
        <w:bottom w:val="none" w:sz="0" w:space="0" w:color="auto"/>
        <w:right w:val="none" w:sz="0" w:space="0" w:color="auto"/>
      </w:divBdr>
    </w:div>
    <w:div w:id="1809207062">
      <w:bodyDiv w:val="1"/>
      <w:marLeft w:val="0"/>
      <w:marRight w:val="0"/>
      <w:marTop w:val="0"/>
      <w:marBottom w:val="0"/>
      <w:divBdr>
        <w:top w:val="none" w:sz="0" w:space="0" w:color="auto"/>
        <w:left w:val="none" w:sz="0" w:space="0" w:color="auto"/>
        <w:bottom w:val="none" w:sz="0" w:space="0" w:color="auto"/>
        <w:right w:val="none" w:sz="0" w:space="0" w:color="auto"/>
      </w:divBdr>
    </w:div>
    <w:div w:id="203977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025E6-1171-4DC4-BFD1-7DF308039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21</Pages>
  <Words>4209</Words>
  <Characters>23995</Characters>
  <Application>Microsoft Office Word</Application>
  <DocSecurity>0</DocSecurity>
  <Lines>199</Lines>
  <Paragraphs>56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28148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Moneta</dc:creator>
  <cp:lastModifiedBy>Andrea Moneta</cp:lastModifiedBy>
  <cp:revision>13</cp:revision>
  <dcterms:created xsi:type="dcterms:W3CDTF">2017-03-10T08:26:00Z</dcterms:created>
  <dcterms:modified xsi:type="dcterms:W3CDTF">2017-03-10T09:47:00Z</dcterms:modified>
</cp:coreProperties>
</file>